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51A9C" w14:textId="77777777" w:rsidR="003B6FCE" w:rsidRPr="00515004" w:rsidRDefault="00FF042B" w:rsidP="00336ABB">
      <w:pPr>
        <w:jc w:val="center"/>
        <w:rPr>
          <w:sz w:val="28"/>
          <w:u w:val="single"/>
        </w:rPr>
      </w:pPr>
      <w:r w:rsidRPr="00515004">
        <w:rPr>
          <w:sz w:val="28"/>
          <w:u w:val="single"/>
        </w:rPr>
        <w:t>Pályázati felhívás</w:t>
      </w:r>
    </w:p>
    <w:p w14:paraId="49958893" w14:textId="77777777" w:rsidR="00336ABB" w:rsidRDefault="00336ABB" w:rsidP="00C22820"/>
    <w:p w14:paraId="673AB2CE" w14:textId="48A6FF1B" w:rsidR="00FF042B" w:rsidRPr="00515004" w:rsidRDefault="00FF042B" w:rsidP="00515004">
      <w:pPr>
        <w:jc w:val="center"/>
        <w:rPr>
          <w:sz w:val="24"/>
        </w:rPr>
      </w:pPr>
      <w:r w:rsidRPr="00515004">
        <w:rPr>
          <w:sz w:val="24"/>
        </w:rPr>
        <w:t>8000 Székesfehérvár, Sárkeresztúri út 10 szám alatti tanpályán található épület üzemeltetésére</w:t>
      </w:r>
    </w:p>
    <w:p w14:paraId="51EA6466" w14:textId="77777777" w:rsidR="00FF042B" w:rsidRDefault="00FF042B" w:rsidP="00C22820"/>
    <w:p w14:paraId="1A1C4332" w14:textId="08A53A1C" w:rsidR="00FF042B" w:rsidRDefault="00FF042B" w:rsidP="00203A85">
      <w:pPr>
        <w:pStyle w:val="Listaszerbekezds"/>
        <w:numPr>
          <w:ilvl w:val="0"/>
          <w:numId w:val="3"/>
        </w:numPr>
        <w:ind w:hanging="218"/>
        <w:rPr>
          <w:b/>
        </w:rPr>
      </w:pPr>
      <w:r w:rsidRPr="00336ABB">
        <w:rPr>
          <w:b/>
        </w:rPr>
        <w:t>A pályázat kiírója:</w:t>
      </w:r>
    </w:p>
    <w:p w14:paraId="45B2FB52" w14:textId="77777777" w:rsidR="00336ABB" w:rsidRPr="00336ABB" w:rsidRDefault="00336ABB" w:rsidP="00336ABB">
      <w:pPr>
        <w:pStyle w:val="Listaszerbekezds"/>
        <w:ind w:left="360"/>
        <w:rPr>
          <w:b/>
        </w:rPr>
      </w:pPr>
    </w:p>
    <w:p w14:paraId="494A85A4" w14:textId="77777777" w:rsidR="00FF042B" w:rsidRDefault="00FF042B" w:rsidP="00C22820">
      <w:r>
        <w:t>Kiíró: KAV Közlekedés Alkalmassági és Vizsgaközpont Nonprofit Kft. (Továbbiakban Vizsgaközpont)</w:t>
      </w:r>
    </w:p>
    <w:p w14:paraId="4AF5D26C" w14:textId="77777777" w:rsidR="00FF042B" w:rsidRDefault="00FF042B" w:rsidP="00C22820">
      <w:r>
        <w:t>Cím: 1033 Budapest, Polgár utca 8-10.</w:t>
      </w:r>
    </w:p>
    <w:p w14:paraId="53965E03" w14:textId="064A68BB" w:rsidR="00FF042B" w:rsidRDefault="00FF042B" w:rsidP="00C22820">
      <w:r>
        <w:t>Kapcsolattartó:</w:t>
      </w:r>
      <w:r w:rsidR="00090377">
        <w:t xml:space="preserve"> Laczikó Gergely</w:t>
      </w:r>
    </w:p>
    <w:p w14:paraId="4AA17EB1" w14:textId="77777777" w:rsidR="00FF042B" w:rsidRDefault="00FF042B" w:rsidP="00C22820">
      <w:r>
        <w:t xml:space="preserve">E-mail: </w:t>
      </w:r>
      <w:hyperlink r:id="rId7" w:history="1">
        <w:r w:rsidRPr="007F694A">
          <w:rPr>
            <w:rStyle w:val="Hiperhivatkozs"/>
          </w:rPr>
          <w:t>uzemeltetes@kavk.hu</w:t>
        </w:r>
      </w:hyperlink>
    </w:p>
    <w:p w14:paraId="308631D4" w14:textId="77777777" w:rsidR="00FF042B" w:rsidRDefault="00FF042B" w:rsidP="00C22820"/>
    <w:p w14:paraId="27327094" w14:textId="7E6046A3" w:rsidR="00FF042B" w:rsidRDefault="00FF042B" w:rsidP="00203A85">
      <w:pPr>
        <w:pStyle w:val="Listaszerbekezds"/>
        <w:numPr>
          <w:ilvl w:val="0"/>
          <w:numId w:val="3"/>
        </w:numPr>
        <w:ind w:hanging="218"/>
        <w:rPr>
          <w:b/>
        </w:rPr>
      </w:pPr>
      <w:r w:rsidRPr="00336ABB">
        <w:rPr>
          <w:b/>
        </w:rPr>
        <w:t>A pályázat tárgya:</w:t>
      </w:r>
    </w:p>
    <w:p w14:paraId="4E82D0DA" w14:textId="77777777" w:rsidR="00336ABB" w:rsidRPr="00336ABB" w:rsidRDefault="00336ABB" w:rsidP="00336ABB">
      <w:pPr>
        <w:pStyle w:val="Listaszerbekezds"/>
        <w:ind w:left="360"/>
        <w:rPr>
          <w:b/>
        </w:rPr>
      </w:pPr>
    </w:p>
    <w:p w14:paraId="55159A15" w14:textId="7DFE4EE1" w:rsidR="00FF042B" w:rsidRDefault="00FF042B" w:rsidP="00FF042B">
      <w:r>
        <w:t xml:space="preserve">Bérleti jogviszony létesítése a </w:t>
      </w:r>
      <w:bookmarkStart w:id="0" w:name="_Hlk210203962"/>
      <w:r w:rsidR="00233A03">
        <w:t>8000 Székesfehérvár, Sárkeresztúri út 10</w:t>
      </w:r>
      <w:bookmarkEnd w:id="0"/>
      <w:r w:rsidR="00090377">
        <w:t>.</w:t>
      </w:r>
      <w:r w:rsidR="00233A03">
        <w:t xml:space="preserve"> szám alatti tanpályán található 20</w:t>
      </w:r>
      <w:r w:rsidR="00090377">
        <w:t xml:space="preserve"> </w:t>
      </w:r>
      <w:bookmarkStart w:id="1" w:name="_Hlk210204039"/>
      <w:r w:rsidR="00233A03">
        <w:t>m</w:t>
      </w:r>
      <w:r w:rsidR="00233A03" w:rsidRPr="00A51A64">
        <w:rPr>
          <w:vertAlign w:val="superscript"/>
        </w:rPr>
        <w:t>2</w:t>
      </w:r>
      <w:r w:rsidR="00233A03">
        <w:t xml:space="preserve"> alapterületű</w:t>
      </w:r>
      <w:bookmarkEnd w:id="1"/>
      <w:r w:rsidR="00233A03">
        <w:t xml:space="preserve"> épületben büfé üzemeltetésére.</w:t>
      </w:r>
    </w:p>
    <w:p w14:paraId="38C4F9F0" w14:textId="291DA98C" w:rsidR="005338C1" w:rsidRDefault="005338C1" w:rsidP="00FF042B">
      <w:r>
        <w:t>Az épületbe</w:t>
      </w:r>
      <w:r w:rsidR="00B96DE6">
        <w:t>n található</w:t>
      </w:r>
      <w:r w:rsidR="003133FD">
        <w:t>:</w:t>
      </w:r>
      <w:r w:rsidR="00B96DE6">
        <w:t xml:space="preserve"> kiszolgáló rész, 2 db mellékhelyiség mosdóval (</w:t>
      </w:r>
      <w:r w:rsidR="00427F2F">
        <w:t xml:space="preserve">1 </w:t>
      </w:r>
      <w:r w:rsidR="00B96DE6">
        <w:t>személyzeti</w:t>
      </w:r>
      <w:r w:rsidR="00B24954">
        <w:t>,</w:t>
      </w:r>
      <w:r w:rsidR="00427F2F">
        <w:t xml:space="preserve"> valamint egy az</w:t>
      </w:r>
      <w:r w:rsidR="00B96DE6">
        <w:t xml:space="preserve"> épület külső ajtaja felől megközelíthető</w:t>
      </w:r>
      <w:r w:rsidR="00090377">
        <w:t>,</w:t>
      </w:r>
      <w:r w:rsidR="00B96DE6">
        <w:t xml:space="preserve"> </w:t>
      </w:r>
      <w:r w:rsidR="00090377">
        <w:t xml:space="preserve">a Vizsgaközpont </w:t>
      </w:r>
      <w:r w:rsidR="00B96DE6">
        <w:t>ügyfele</w:t>
      </w:r>
      <w:r w:rsidR="00090377">
        <w:t>i által igénybe vehető</w:t>
      </w:r>
      <w:r w:rsidR="003133FD">
        <w:t>)</w:t>
      </w:r>
      <w:r w:rsidR="00B96DE6">
        <w:t>, konyha</w:t>
      </w:r>
      <w:r w:rsidR="00886E5A">
        <w:t xml:space="preserve">. Az épület </w:t>
      </w:r>
      <w:r w:rsidR="00B96DE6">
        <w:t>elektromos</w:t>
      </w:r>
      <w:r w:rsidR="00515004">
        <w:t>,</w:t>
      </w:r>
      <w:r w:rsidR="00886E5A">
        <w:t xml:space="preserve"> </w:t>
      </w:r>
      <w:r w:rsidR="00B96DE6">
        <w:t>gáz, víz és szennyvíz közművekkel ellátott.</w:t>
      </w:r>
    </w:p>
    <w:p w14:paraId="69431A01" w14:textId="77777777" w:rsidR="00BF4179" w:rsidRDefault="00BF4179" w:rsidP="00C22820"/>
    <w:p w14:paraId="4E498A2E" w14:textId="02DCC3E3" w:rsidR="00FB49CB" w:rsidRDefault="00BF4179" w:rsidP="00203A85">
      <w:pPr>
        <w:pStyle w:val="Listaszerbekezds"/>
        <w:numPr>
          <w:ilvl w:val="0"/>
          <w:numId w:val="3"/>
        </w:numPr>
        <w:ind w:hanging="218"/>
        <w:rPr>
          <w:b/>
        </w:rPr>
      </w:pPr>
      <w:r w:rsidRPr="00336ABB">
        <w:rPr>
          <w:b/>
        </w:rPr>
        <w:t>Feltételek:</w:t>
      </w:r>
    </w:p>
    <w:p w14:paraId="6A537F6E" w14:textId="77777777" w:rsidR="00336ABB" w:rsidRPr="00336ABB" w:rsidRDefault="00336ABB" w:rsidP="00336ABB">
      <w:pPr>
        <w:pStyle w:val="Listaszerbekezds"/>
        <w:ind w:left="360"/>
        <w:rPr>
          <w:b/>
        </w:rPr>
      </w:pPr>
    </w:p>
    <w:p w14:paraId="7646DD2D" w14:textId="751D57BF" w:rsidR="00203A85" w:rsidRDefault="00F8257F" w:rsidP="009C4CC7">
      <w:pPr>
        <w:pStyle w:val="Listaszerbekezds"/>
        <w:numPr>
          <w:ilvl w:val="0"/>
          <w:numId w:val="5"/>
        </w:numPr>
      </w:pPr>
      <w:r>
        <w:t>A b</w:t>
      </w:r>
      <w:r w:rsidR="00203A85" w:rsidRPr="00203A85">
        <w:t>érleti szerződés határozatlan időre szól,</w:t>
      </w:r>
      <w:r w:rsidR="00B24954">
        <w:t xml:space="preserve"> </w:t>
      </w:r>
      <w:r w:rsidR="00203A85" w:rsidRPr="00203A85">
        <w:t>30 napos felmondási idővel.</w:t>
      </w:r>
    </w:p>
    <w:p w14:paraId="5D3DF3E9" w14:textId="1797901E" w:rsidR="002A4A0B" w:rsidRDefault="00203A85" w:rsidP="002E2808">
      <w:pPr>
        <w:pStyle w:val="Listaszerbekezds"/>
        <w:numPr>
          <w:ilvl w:val="0"/>
          <w:numId w:val="5"/>
        </w:numPr>
      </w:pPr>
      <w:r>
        <w:t xml:space="preserve">Az üzemeltetéshez szükséges berendezések </w:t>
      </w:r>
      <w:r w:rsidR="00F8257F">
        <w:t xml:space="preserve">Bérlő általi </w:t>
      </w:r>
      <w:r>
        <w:t>bes</w:t>
      </w:r>
      <w:bookmarkStart w:id="2" w:name="_GoBack"/>
      <w:bookmarkEnd w:id="2"/>
      <w:r>
        <w:t>zerzése</w:t>
      </w:r>
      <w:r w:rsidR="00F8257F">
        <w:t>, üzemeltetése</w:t>
      </w:r>
      <w:r w:rsidR="002A4A0B">
        <w:t>.</w:t>
      </w:r>
    </w:p>
    <w:p w14:paraId="3B533D4E" w14:textId="20596B66" w:rsidR="0031174F" w:rsidRDefault="0039646B" w:rsidP="009966BC">
      <w:pPr>
        <w:pStyle w:val="Listaszerbekezds"/>
        <w:numPr>
          <w:ilvl w:val="0"/>
          <w:numId w:val="5"/>
        </w:numPr>
      </w:pPr>
      <w:r>
        <w:t>A bérlemény Bérlő igényeinek megfelelő</w:t>
      </w:r>
      <w:r w:rsidR="00203A85" w:rsidRPr="001B7B59">
        <w:t xml:space="preserve"> állapotba hozása és </w:t>
      </w:r>
      <w:r w:rsidR="00203A85">
        <w:t>folyamatos karbantartása</w:t>
      </w:r>
      <w:r>
        <w:t xml:space="preserve"> a Bérlő feladata</w:t>
      </w:r>
      <w:r w:rsidR="00263795">
        <w:t>.</w:t>
      </w:r>
    </w:p>
    <w:p w14:paraId="61B5105A" w14:textId="53E409A2" w:rsidR="002A4A0B" w:rsidRDefault="0031174F" w:rsidP="009966BC">
      <w:pPr>
        <w:pStyle w:val="Listaszerbekezds"/>
        <w:numPr>
          <w:ilvl w:val="0"/>
          <w:numId w:val="5"/>
        </w:numPr>
      </w:pPr>
      <w:r>
        <w:t>A Kiíró elvárja, hogy az üzemeltetés megkezdése előtt a Bérlő</w:t>
      </w:r>
      <w:r w:rsidR="002E2808">
        <w:t xml:space="preserve"> saját költségén</w:t>
      </w:r>
      <w:r>
        <w:t xml:space="preserve"> az összes helyiség</w:t>
      </w:r>
      <w:r w:rsidR="006650BA">
        <w:t xml:space="preserve"> belső</w:t>
      </w:r>
      <w:r>
        <w:t xml:space="preserve"> tisztasági festését</w:t>
      </w:r>
      <w:r w:rsidR="004565CD">
        <w:t>, valamint teljeskörű nagytakarítását</w:t>
      </w:r>
      <w:r>
        <w:t xml:space="preserve"> </w:t>
      </w:r>
      <w:r w:rsidR="006650BA">
        <w:t xml:space="preserve">végezze vagy </w:t>
      </w:r>
      <w:r>
        <w:t>végeztesse el.</w:t>
      </w:r>
    </w:p>
    <w:p w14:paraId="6E526577" w14:textId="05BEEB27" w:rsidR="00A6523E" w:rsidRDefault="00D61EAA" w:rsidP="009966BC">
      <w:pPr>
        <w:pStyle w:val="Listaszerbekezds"/>
        <w:numPr>
          <w:ilvl w:val="0"/>
          <w:numId w:val="5"/>
        </w:numPr>
      </w:pPr>
      <w:r>
        <w:t xml:space="preserve">A </w:t>
      </w:r>
      <w:r w:rsidR="00927CC0">
        <w:t xml:space="preserve">győztes </w:t>
      </w:r>
      <w:r>
        <w:t xml:space="preserve">Pályázó tudomásul veszi, hogy a szerződés </w:t>
      </w:r>
      <w:r w:rsidR="0046365D">
        <w:t xml:space="preserve">aláírására </w:t>
      </w:r>
      <w:r>
        <w:t xml:space="preserve">kizárólag az MNV Zrt, engedélyének a Kiíró általi kézhezvételét követően </w:t>
      </w:r>
      <w:r w:rsidR="0046365D">
        <w:t xml:space="preserve">történhet meg és </w:t>
      </w:r>
      <w:r>
        <w:t>lép</w:t>
      </w:r>
      <w:r w:rsidR="0046365D">
        <w:t>het</w:t>
      </w:r>
      <w:r>
        <w:t xml:space="preserve"> hatályba.</w:t>
      </w:r>
    </w:p>
    <w:p w14:paraId="2B4B1060" w14:textId="5D956FDA" w:rsidR="0001697A" w:rsidRDefault="00FB26DC" w:rsidP="0001697A">
      <w:pPr>
        <w:pStyle w:val="Listaszerbekezds"/>
        <w:numPr>
          <w:ilvl w:val="0"/>
          <w:numId w:val="5"/>
        </w:numPr>
      </w:pPr>
      <w:r>
        <w:t>Pályázó</w:t>
      </w:r>
      <w:r w:rsidR="0001697A">
        <w:t xml:space="preserve"> köteles viselni az ingatlanon található épület fenntartásával összefüggő valamennyi karbantartási, állagmegóvási, valamint fenntartási költséget. A </w:t>
      </w:r>
      <w:r>
        <w:t>Pályázó</w:t>
      </w:r>
      <w:r w:rsidR="0001697A">
        <w:t xml:space="preserve"> kötelezettsége kiterjed továbbá a Bérleményben található víz- és villamosenergia-hálózat, fűtési rendszer, valamint azok beépített tartozékai, továbbá az egyes épületrészek rendeltetésszerű használatából eredő üzemeltetési és karbantartási költségek viselésére is.</w:t>
      </w:r>
    </w:p>
    <w:p w14:paraId="38DA5712" w14:textId="771ED06F" w:rsidR="0001697A" w:rsidRDefault="0001697A" w:rsidP="0001697A">
      <w:pPr>
        <w:pStyle w:val="Listaszerbekezds"/>
        <w:numPr>
          <w:ilvl w:val="0"/>
          <w:numId w:val="5"/>
        </w:numPr>
      </w:pPr>
      <w:r>
        <w:t xml:space="preserve">A Bérleményt érintő felújítási és beruházási munkák költségviselésére a </w:t>
      </w:r>
      <w:r w:rsidR="00FB26DC">
        <w:t>Pályázó</w:t>
      </w:r>
      <w:r>
        <w:t xml:space="preserve"> kizárólag az adott felújítási, illetve beruházási munkára vonatkozó, külön írásban megkötött megállapodás alapján köteles. A </w:t>
      </w:r>
      <w:r w:rsidR="00FB26DC">
        <w:t>Pályázó</w:t>
      </w:r>
      <w:r>
        <w:t xml:space="preserve"> a Bérleményen végzendő bármely felújítási vagy beruházási munka teljes költségét köteles viselni, azzal a feltétellel, hogy a munkák megkezdését megelőzően köteles a </w:t>
      </w:r>
      <w:r w:rsidR="00FB26DC">
        <w:t>Kiíró</w:t>
      </w:r>
      <w:r>
        <w:t xml:space="preserve"> előzetes, írásbeli hozzájárulását beszerezni a tervezési és kivitelezési tevékenységekhez.</w:t>
      </w:r>
    </w:p>
    <w:p w14:paraId="179FF8B8" w14:textId="3DA48109" w:rsidR="00203A85" w:rsidRDefault="002A4A0B">
      <w:pPr>
        <w:pStyle w:val="Listaszerbekezds"/>
        <w:numPr>
          <w:ilvl w:val="0"/>
          <w:numId w:val="5"/>
        </w:numPr>
      </w:pPr>
      <w:r>
        <w:t xml:space="preserve">A </w:t>
      </w:r>
      <w:r w:rsidR="00203A85">
        <w:t>szükséges működési engedély(</w:t>
      </w:r>
      <w:proofErr w:type="spellStart"/>
      <w:r w:rsidR="00203A85">
        <w:t>ek</w:t>
      </w:r>
      <w:proofErr w:type="spellEnd"/>
      <w:r w:rsidR="00203A85">
        <w:t>) megszerzése a nyertes pályázó feladata.</w:t>
      </w:r>
    </w:p>
    <w:p w14:paraId="6F155793" w14:textId="77777777" w:rsidR="00203A85" w:rsidRDefault="00203A85" w:rsidP="00A51A64">
      <w:pPr>
        <w:pStyle w:val="Listaszerbekezds"/>
        <w:numPr>
          <w:ilvl w:val="0"/>
          <w:numId w:val="5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spacing w:after="160" w:line="259" w:lineRule="auto"/>
        <w:textboxTightWrap w:val="none"/>
      </w:pPr>
      <w:r>
        <w:t>A pályázónak az élelmiszerforgalmazásra és tárolásra előírt jogszabályi és szakhatósági előírások figyelembevételével kell a büfét üzemeltetnie. A Vizsgaközpont hatályos tűz-, munkavédelmi és rendészeti szabályainak betartása kötelező.</w:t>
      </w:r>
    </w:p>
    <w:p w14:paraId="20CD8D1A" w14:textId="7683E59A" w:rsidR="00203A85" w:rsidRDefault="00203A85" w:rsidP="00A51A64">
      <w:pPr>
        <w:pStyle w:val="Listaszerbekezds"/>
        <w:numPr>
          <w:ilvl w:val="0"/>
          <w:numId w:val="5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spacing w:after="160" w:line="259" w:lineRule="auto"/>
        <w:textboxTightWrap w:val="none"/>
      </w:pPr>
      <w:r>
        <w:t>A pályázónak a büfé üzemeltetése során változó számú látogató kiszolgálásáról kell gondoskodni. A társaság munkavállalói jellemzően hétfőtől csütörtökig 7:30- 16:20 óráig, pénteken 7:30- 13:20 óráig veszik igénybe a büfé szolgáltatásait. A tanpálya nyitvatartás</w:t>
      </w:r>
      <w:r w:rsidR="00735693">
        <w:t>i ideje</w:t>
      </w:r>
      <w:r w:rsidR="002F2A88">
        <w:t xml:space="preserve"> </w:t>
      </w:r>
      <w:r w:rsidR="002F2A88">
        <w:lastRenderedPageBreak/>
        <w:t>hétfőtől vasárnapig 6:00-20:00</w:t>
      </w:r>
      <w:r w:rsidR="00735693">
        <w:t xml:space="preserve"> óráig tart</w:t>
      </w:r>
      <w:r w:rsidR="002F2A88">
        <w:t>.</w:t>
      </w:r>
      <w:r>
        <w:t xml:space="preserve"> A</w:t>
      </w:r>
      <w:r w:rsidR="00735693">
        <w:t xml:space="preserve"> tanpálya</w:t>
      </w:r>
      <w:r>
        <w:t xml:space="preserve"> ügyfele</w:t>
      </w:r>
      <w:r w:rsidR="00735693">
        <w:t>i</w:t>
      </w:r>
      <w:r w:rsidR="0039646B">
        <w:t xml:space="preserve"> részére fenntartott</w:t>
      </w:r>
      <w:r>
        <w:t xml:space="preserve"> mellékhelyiség használatát a tanpálya </w:t>
      </w:r>
      <w:r w:rsidR="00735693">
        <w:t xml:space="preserve">teljes </w:t>
      </w:r>
      <w:r>
        <w:t>nyitvatartási ideje</w:t>
      </w:r>
      <w:r w:rsidR="00735693">
        <w:t xml:space="preserve"> alatt</w:t>
      </w:r>
      <w:r>
        <w:t xml:space="preserve"> biztosítani kell a hét minden napján.</w:t>
      </w:r>
    </w:p>
    <w:p w14:paraId="08AAEB1A" w14:textId="3D0C3244" w:rsidR="00203A85" w:rsidRPr="00203A85" w:rsidRDefault="00203A85" w:rsidP="00A51A64">
      <w:pPr>
        <w:pStyle w:val="Listaszerbekezds"/>
        <w:numPr>
          <w:ilvl w:val="0"/>
          <w:numId w:val="5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spacing w:after="160" w:line="259" w:lineRule="auto"/>
        <w:textboxTightWrap w:val="none"/>
      </w:pPr>
      <w:r w:rsidRPr="00203A85">
        <w:t>A büfét átalakítani</w:t>
      </w:r>
      <w:r w:rsidR="00F52D32">
        <w:t xml:space="preserve"> </w:t>
      </w:r>
      <w:r w:rsidRPr="00203A85">
        <w:t xml:space="preserve">csak a </w:t>
      </w:r>
      <w:r w:rsidR="00735693">
        <w:t>Kiír</w:t>
      </w:r>
      <w:r w:rsidRPr="00203A85">
        <w:t>ó előzetes írásos engedélye alapján szabad</w:t>
      </w:r>
      <w:r w:rsidR="00F52D32">
        <w:t>.</w:t>
      </w:r>
    </w:p>
    <w:p w14:paraId="386D966F" w14:textId="7CB0BA2A" w:rsidR="00203A85" w:rsidRPr="00A26393" w:rsidRDefault="00203A85" w:rsidP="00A26393">
      <w:pPr>
        <w:pStyle w:val="Listaszerbekezds"/>
        <w:numPr>
          <w:ilvl w:val="0"/>
          <w:numId w:val="5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spacing w:after="160" w:line="259" w:lineRule="auto"/>
        <w:textboxTightWrap w:val="none"/>
      </w:pPr>
      <w:r w:rsidRPr="00203A85">
        <w:t xml:space="preserve">A szolgáltatás kezdő időpontja (nyitás): legkésőbb </w:t>
      </w:r>
      <w:r w:rsidR="00A26393" w:rsidRPr="00A26393">
        <w:t>az eredményhirdetéstől számított 30 nap.</w:t>
      </w:r>
    </w:p>
    <w:p w14:paraId="5F30F956" w14:textId="77777777" w:rsidR="00203A85" w:rsidRDefault="00203A85" w:rsidP="00A51A64">
      <w:pPr>
        <w:pStyle w:val="Listaszerbekezds"/>
        <w:numPr>
          <w:ilvl w:val="0"/>
          <w:numId w:val="5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spacing w:after="160" w:line="259" w:lineRule="auto"/>
        <w:textboxTightWrap w:val="none"/>
      </w:pPr>
      <w:r w:rsidRPr="00203A85">
        <w:t>A büfé üzemeltetése, bérlete másnak át nem ruházható.</w:t>
      </w:r>
    </w:p>
    <w:p w14:paraId="74DA5059" w14:textId="77777777" w:rsidR="00203A85" w:rsidRPr="001B7B59" w:rsidRDefault="00203A85" w:rsidP="00A51A64">
      <w:pPr>
        <w:pStyle w:val="Listaszerbekezds"/>
        <w:numPr>
          <w:ilvl w:val="0"/>
          <w:numId w:val="5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spacing w:after="160" w:line="259" w:lineRule="auto"/>
        <w:textboxTightWrap w:val="none"/>
      </w:pPr>
      <w:r w:rsidRPr="001B7B59">
        <w:t xml:space="preserve">A nyertes pályázó a szerződés megkötésével egyidejűleg a pályázatában szereplő bérleti díj összegének kétszeresét kitevő </w:t>
      </w:r>
      <w:r w:rsidRPr="00614FC0">
        <w:t>óvadék (kaució)</w:t>
      </w:r>
      <w:r w:rsidRPr="001B7B59">
        <w:t xml:space="preserve"> elhelyezését vállalja.</w:t>
      </w:r>
    </w:p>
    <w:p w14:paraId="76496D0D" w14:textId="5D4F2618" w:rsidR="00203A85" w:rsidRDefault="00203A85" w:rsidP="00A51A64">
      <w:pPr>
        <w:pStyle w:val="Listaszerbekezds"/>
        <w:numPr>
          <w:ilvl w:val="0"/>
          <w:numId w:val="5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spacing w:after="160" w:line="259" w:lineRule="auto"/>
        <w:textboxTightWrap w:val="none"/>
      </w:pPr>
      <w:r w:rsidRPr="00203A85">
        <w:t xml:space="preserve">A Pályázó tudomásul veszi, hogy </w:t>
      </w:r>
      <w:r w:rsidR="00735693">
        <w:t>amennyiben</w:t>
      </w:r>
      <w:r w:rsidRPr="00203A85">
        <w:t xml:space="preserve"> a büfé működése a Pályázó érdekkörébe tartozó ügyben </w:t>
      </w:r>
      <w:r w:rsidR="00735693" w:rsidRPr="00203A85">
        <w:t xml:space="preserve">bármilyen hatóság </w:t>
      </w:r>
      <w:r w:rsidRPr="00203A85">
        <w:t xml:space="preserve">jogerős döntése (végzése, határozata stb.) alapján szünetel, </w:t>
      </w:r>
      <w:proofErr w:type="gramStart"/>
      <w:r w:rsidRPr="00203A85">
        <w:t xml:space="preserve">a  </w:t>
      </w:r>
      <w:r w:rsidR="00735693">
        <w:t>Kiír</w:t>
      </w:r>
      <w:r w:rsidRPr="00203A85">
        <w:t>ó</w:t>
      </w:r>
      <w:proofErr w:type="gramEnd"/>
      <w:r w:rsidRPr="00203A85">
        <w:t xml:space="preserve"> </w:t>
      </w:r>
      <w:r w:rsidR="00735693">
        <w:t xml:space="preserve">jogosult a </w:t>
      </w:r>
      <w:r w:rsidR="00735693" w:rsidRPr="00203A85">
        <w:t xml:space="preserve">megkötött szerződést </w:t>
      </w:r>
      <w:r w:rsidRPr="00203A85">
        <w:t>további indokolás nélkül</w:t>
      </w:r>
      <w:r w:rsidR="00735693">
        <w:t>,</w:t>
      </w:r>
      <w:r w:rsidRPr="00203A85">
        <w:t xml:space="preserve"> azonnali hatállyal felmond</w:t>
      </w:r>
      <w:r w:rsidR="00735693">
        <w:t>ani</w:t>
      </w:r>
      <w:r w:rsidRPr="00203A85">
        <w:t>.</w:t>
      </w:r>
    </w:p>
    <w:p w14:paraId="79E97C56" w14:textId="6702388E" w:rsidR="007C3E1A" w:rsidRDefault="007C3E1A" w:rsidP="004E62A1">
      <w:pPr>
        <w:pStyle w:val="Listaszerbekezds"/>
        <w:numPr>
          <w:ilvl w:val="0"/>
          <w:numId w:val="5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spacing w:after="160" w:line="259" w:lineRule="auto"/>
        <w:textboxTightWrap w:val="none"/>
      </w:pPr>
      <w:r w:rsidRPr="007C3E1A">
        <w:t xml:space="preserve">A bérleti díjat </w:t>
      </w:r>
      <w:r w:rsidR="00735693">
        <w:t xml:space="preserve">a Pályázó </w:t>
      </w:r>
      <w:r w:rsidRPr="007C3E1A">
        <w:t>havonta, a tárgyhó 10. napjáig k</w:t>
      </w:r>
      <w:r w:rsidR="00735693">
        <w:t>öteles</w:t>
      </w:r>
      <w:r w:rsidRPr="007C3E1A">
        <w:t xml:space="preserve"> megfizetni. </w:t>
      </w:r>
      <w:bookmarkStart w:id="3" w:name="_Hlk210221299"/>
      <w:r w:rsidRPr="007C3E1A">
        <w:t>A bérleti díj</w:t>
      </w:r>
      <w:r w:rsidR="00735693">
        <w:t>fizetési kötelezettség</w:t>
      </w:r>
      <w:r w:rsidRPr="007C3E1A">
        <w:t xml:space="preserve"> a szolgáltatás kezdő időpontjától (nyitás) </w:t>
      </w:r>
      <w:r w:rsidR="00735693">
        <w:t>áll fenn</w:t>
      </w:r>
      <w:bookmarkEnd w:id="3"/>
      <w:r w:rsidRPr="007C3E1A">
        <w:t>.</w:t>
      </w:r>
      <w:r w:rsidR="00047E5F">
        <w:t xml:space="preserve"> </w:t>
      </w:r>
      <w:r w:rsidRPr="007C3E1A">
        <w:t>A bérleti díjon felül a</w:t>
      </w:r>
      <w:r w:rsidR="00735693">
        <w:t xml:space="preserve"> Pályázó</w:t>
      </w:r>
      <w:r w:rsidRPr="007C3E1A">
        <w:t xml:space="preserve"> köteles havonta megfizetni az üzemeltetéssel járó közüzemi költségeket.</w:t>
      </w:r>
    </w:p>
    <w:p w14:paraId="0E729217" w14:textId="2890541C" w:rsidR="0088744F" w:rsidRDefault="0088744F" w:rsidP="00A51A64">
      <w:pPr>
        <w:pStyle w:val="Listaszerbekezds"/>
        <w:numPr>
          <w:ilvl w:val="0"/>
          <w:numId w:val="5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spacing w:after="160" w:line="259" w:lineRule="auto"/>
        <w:textboxTightWrap w:val="none"/>
      </w:pPr>
      <w:r>
        <w:t>A Kiíró a nyertes pályázóval a jelen pályázati felhívás mellékletét képező szerződéses feltételek szerinti szerződést köti meg.</w:t>
      </w:r>
    </w:p>
    <w:p w14:paraId="31D72CBC" w14:textId="13304448" w:rsidR="00336ABB" w:rsidRDefault="00D43EFE" w:rsidP="00047E5F">
      <w:pPr>
        <w:pStyle w:val="Listaszerbekezds"/>
        <w:numPr>
          <w:ilvl w:val="0"/>
          <w:numId w:val="5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spacing w:after="160" w:line="259" w:lineRule="auto"/>
        <w:jc w:val="left"/>
        <w:textboxTightWrap w:val="none"/>
      </w:pPr>
      <w:r>
        <w:t>Minimálisan elvárt és a bérleti jogviszony alatt fenntartandó é</w:t>
      </w:r>
      <w:r w:rsidR="00336ABB">
        <w:t>tel</w:t>
      </w:r>
      <w:r>
        <w:t>- és ital</w:t>
      </w:r>
      <w:r w:rsidR="00336ABB">
        <w:t>kínálat:</w:t>
      </w:r>
    </w:p>
    <w:p w14:paraId="6D439E82" w14:textId="3DB82F76" w:rsidR="00152C6C" w:rsidRDefault="00152C6C" w:rsidP="00152C6C">
      <w:pPr>
        <w:pStyle w:val="Listaszerbekezds"/>
        <w:numPr>
          <w:ilvl w:val="1"/>
          <w:numId w:val="5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spacing w:after="160" w:line="259" w:lineRule="auto"/>
        <w:jc w:val="left"/>
        <w:textboxTightWrap w:val="none"/>
      </w:pPr>
      <w:r>
        <w:t>Reggeli kínálat: friss pékáruk, melegszendvics, joghurtok, müzli</w:t>
      </w:r>
    </w:p>
    <w:p w14:paraId="2C146094" w14:textId="5E018946" w:rsidR="00152C6C" w:rsidRDefault="00152C6C" w:rsidP="00C04589">
      <w:pPr>
        <w:pStyle w:val="Listaszerbekezds"/>
        <w:numPr>
          <w:ilvl w:val="1"/>
          <w:numId w:val="5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spacing w:after="160" w:line="259" w:lineRule="auto"/>
        <w:jc w:val="left"/>
        <w:textboxTightWrap w:val="none"/>
      </w:pPr>
      <w:r>
        <w:t>Ebéd kínálat: frissensültek</w:t>
      </w:r>
      <w:r w:rsidR="00C04589">
        <w:t>/</w:t>
      </w:r>
      <w:r>
        <w:t>grillételek, köretek, saláták</w:t>
      </w:r>
    </w:p>
    <w:p w14:paraId="6FA6C4DE" w14:textId="212E0DB4" w:rsidR="00152C6C" w:rsidRDefault="00152C6C" w:rsidP="00152C6C">
      <w:pPr>
        <w:pStyle w:val="Listaszerbekezds"/>
        <w:numPr>
          <w:ilvl w:val="1"/>
          <w:numId w:val="5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spacing w:after="160" w:line="259" w:lineRule="auto"/>
        <w:jc w:val="left"/>
        <w:textboxTightWrap w:val="none"/>
      </w:pPr>
      <w:r>
        <w:t>Egész napos kínálat: hideg ételek, saláták, édességek, snack, üdítő, kávé és teaválaszték (hideg, meleg)</w:t>
      </w:r>
    </w:p>
    <w:p w14:paraId="3455936C" w14:textId="059756C5" w:rsidR="00152C6C" w:rsidRDefault="00152C6C" w:rsidP="00152C6C">
      <w:pPr>
        <w:pStyle w:val="Listaszerbekezds"/>
        <w:numPr>
          <w:ilvl w:val="1"/>
          <w:numId w:val="5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spacing w:after="160" w:line="259" w:lineRule="auto"/>
        <w:jc w:val="left"/>
        <w:textboxTightWrap w:val="none"/>
      </w:pPr>
      <w:r>
        <w:t>vegetáriánus, gluténmentes és laktózmentes választék biztosítása</w:t>
      </w:r>
    </w:p>
    <w:p w14:paraId="0D53EFBF" w14:textId="77777777" w:rsidR="00047E5F" w:rsidRDefault="00047E5F" w:rsidP="00047E5F">
      <w:pPr>
        <w:pStyle w:val="Listaszerbekezds"/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spacing w:after="160" w:line="259" w:lineRule="auto"/>
        <w:jc w:val="left"/>
        <w:textboxTightWrap w:val="none"/>
      </w:pPr>
    </w:p>
    <w:p w14:paraId="682139A4" w14:textId="77777777" w:rsidR="00047E5F" w:rsidRPr="00336ABB" w:rsidRDefault="00047E5F" w:rsidP="00047E5F">
      <w:pPr>
        <w:pStyle w:val="Listaszerbekezds"/>
        <w:numPr>
          <w:ilvl w:val="0"/>
          <w:numId w:val="3"/>
        </w:numPr>
        <w:ind w:hanging="218"/>
        <w:rPr>
          <w:b/>
        </w:rPr>
      </w:pPr>
      <w:r w:rsidRPr="00336ABB">
        <w:rPr>
          <w:b/>
        </w:rPr>
        <w:t>Részvételi feltételek, Jogi és szakmai feltételek, igazolási módjuk</w:t>
      </w:r>
    </w:p>
    <w:p w14:paraId="5DAD3ED0" w14:textId="77777777" w:rsidR="00047E5F" w:rsidRDefault="00047E5F" w:rsidP="00047E5F">
      <w:pPr>
        <w:pStyle w:val="NormlWeb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14:paraId="5A4FA387" w14:textId="5B407B26" w:rsidR="00047E5F" w:rsidRPr="00047E5F" w:rsidRDefault="00047E5F" w:rsidP="00047E5F">
      <w:pPr>
        <w:pStyle w:val="NormlWeb"/>
        <w:spacing w:before="0" w:beforeAutospacing="0" w:after="0" w:afterAutospacing="0"/>
        <w:ind w:left="360"/>
        <w:jc w:val="both"/>
        <w:rPr>
          <w:rFonts w:ascii="Segoe UI" w:hAnsi="Segoe UI" w:cs="Segoe UI"/>
          <w:sz w:val="20"/>
          <w:szCs w:val="20"/>
        </w:rPr>
      </w:pPr>
      <w:r w:rsidRPr="00047E5F">
        <w:rPr>
          <w:rFonts w:ascii="Segoe UI" w:hAnsi="Segoe UI" w:cs="Segoe UI"/>
          <w:sz w:val="20"/>
          <w:szCs w:val="20"/>
        </w:rPr>
        <w:t xml:space="preserve">Az eljárásban pályázatot nyújthat be </w:t>
      </w:r>
      <w:r w:rsidR="008F5590">
        <w:rPr>
          <w:rFonts w:ascii="Segoe UI" w:hAnsi="Segoe UI" w:cs="Segoe UI"/>
          <w:sz w:val="20"/>
          <w:szCs w:val="20"/>
        </w:rPr>
        <w:t xml:space="preserve">természetes személy, </w:t>
      </w:r>
      <w:r w:rsidRPr="00047E5F">
        <w:rPr>
          <w:rFonts w:ascii="Segoe UI" w:hAnsi="Segoe UI" w:cs="Segoe UI"/>
          <w:sz w:val="20"/>
          <w:szCs w:val="20"/>
        </w:rPr>
        <w:t xml:space="preserve">gazdasági tevékenység folytatására jogosult </w:t>
      </w:r>
      <w:r w:rsidR="00B24954">
        <w:rPr>
          <w:rFonts w:ascii="Segoe UI" w:hAnsi="Segoe UI" w:cs="Segoe UI"/>
          <w:sz w:val="20"/>
          <w:szCs w:val="20"/>
        </w:rPr>
        <w:t xml:space="preserve">átlátható </w:t>
      </w:r>
      <w:r w:rsidRPr="00047E5F">
        <w:rPr>
          <w:rFonts w:ascii="Segoe UI" w:hAnsi="Segoe UI" w:cs="Segoe UI"/>
          <w:sz w:val="20"/>
          <w:szCs w:val="20"/>
        </w:rPr>
        <w:t>jogi személy, ideé</w:t>
      </w:r>
      <w:r w:rsidR="000843F9">
        <w:rPr>
          <w:rFonts w:ascii="Segoe UI" w:hAnsi="Segoe UI" w:cs="Segoe UI"/>
          <w:sz w:val="20"/>
          <w:szCs w:val="20"/>
        </w:rPr>
        <w:t>r</w:t>
      </w:r>
      <w:r w:rsidRPr="00047E5F">
        <w:rPr>
          <w:rFonts w:ascii="Segoe UI" w:hAnsi="Segoe UI" w:cs="Segoe UI"/>
          <w:sz w:val="20"/>
          <w:szCs w:val="20"/>
        </w:rPr>
        <w:t>tve ezek jogi személyiséggel nem rendelkező társaságait is.</w:t>
      </w:r>
    </w:p>
    <w:p w14:paraId="3C415673" w14:textId="77777777" w:rsidR="00047E5F" w:rsidRPr="00047E5F" w:rsidRDefault="00047E5F" w:rsidP="00047E5F">
      <w:pPr>
        <w:pStyle w:val="NormlWeb"/>
        <w:spacing w:before="0" w:beforeAutospacing="0" w:after="0" w:afterAutospacing="0"/>
        <w:ind w:left="360"/>
        <w:jc w:val="both"/>
        <w:rPr>
          <w:rFonts w:ascii="Segoe UI" w:hAnsi="Segoe UI" w:cs="Segoe UI"/>
          <w:sz w:val="20"/>
          <w:szCs w:val="20"/>
        </w:rPr>
      </w:pPr>
    </w:p>
    <w:p w14:paraId="319E3C8A" w14:textId="77777777" w:rsidR="00047E5F" w:rsidRPr="00047E5F" w:rsidRDefault="00047E5F" w:rsidP="00047E5F">
      <w:pPr>
        <w:pStyle w:val="NormlWeb"/>
        <w:spacing w:before="0" w:beforeAutospacing="0" w:after="0" w:afterAutospacing="0"/>
        <w:ind w:left="360"/>
        <w:jc w:val="both"/>
        <w:rPr>
          <w:rFonts w:ascii="Segoe UI" w:hAnsi="Segoe UI" w:cs="Segoe UI"/>
          <w:sz w:val="20"/>
          <w:szCs w:val="20"/>
        </w:rPr>
      </w:pPr>
      <w:r w:rsidRPr="00047E5F">
        <w:rPr>
          <w:rFonts w:ascii="Segoe UI" w:hAnsi="Segoe UI" w:cs="Segoe UI"/>
          <w:sz w:val="20"/>
          <w:szCs w:val="20"/>
        </w:rPr>
        <w:t>Az eljárásban nem lehet Pályázó, aki</w:t>
      </w:r>
    </w:p>
    <w:p w14:paraId="1E854DE8" w14:textId="77777777" w:rsidR="00047E5F" w:rsidRPr="00047E5F" w:rsidRDefault="00047E5F" w:rsidP="00047E5F">
      <w:pPr>
        <w:pStyle w:val="NormlWeb"/>
        <w:numPr>
          <w:ilvl w:val="0"/>
          <w:numId w:val="6"/>
        </w:numPr>
        <w:spacing w:before="0" w:beforeAutospacing="0" w:after="0" w:afterAutospacing="0"/>
        <w:jc w:val="both"/>
        <w:rPr>
          <w:rFonts w:ascii="Segoe UI" w:hAnsi="Segoe UI" w:cs="Segoe UI"/>
          <w:sz w:val="20"/>
          <w:szCs w:val="20"/>
        </w:rPr>
      </w:pPr>
      <w:r w:rsidRPr="00047E5F">
        <w:rPr>
          <w:rFonts w:ascii="Segoe UI" w:hAnsi="Segoe UI" w:cs="Segoe UI"/>
          <w:sz w:val="20"/>
          <w:szCs w:val="20"/>
        </w:rPr>
        <w:t>végelszámolás alatt áll, vagy az ellene indított csődeljárás vagy felszámolási eljárás folyamatban van;</w:t>
      </w:r>
    </w:p>
    <w:p w14:paraId="7B0A739A" w14:textId="77777777" w:rsidR="00047E5F" w:rsidRPr="00047E5F" w:rsidRDefault="00047E5F" w:rsidP="00047E5F">
      <w:pPr>
        <w:pStyle w:val="NormlWeb"/>
        <w:numPr>
          <w:ilvl w:val="0"/>
          <w:numId w:val="6"/>
        </w:numPr>
        <w:spacing w:before="0" w:beforeAutospacing="0" w:after="0" w:afterAutospacing="0"/>
        <w:jc w:val="both"/>
        <w:rPr>
          <w:rFonts w:ascii="Segoe UI" w:hAnsi="Segoe UI" w:cs="Segoe UI"/>
          <w:sz w:val="20"/>
          <w:szCs w:val="20"/>
        </w:rPr>
      </w:pPr>
      <w:r w:rsidRPr="00047E5F">
        <w:rPr>
          <w:rFonts w:ascii="Segoe UI" w:hAnsi="Segoe UI" w:cs="Segoe UI"/>
          <w:sz w:val="20"/>
          <w:szCs w:val="20"/>
        </w:rPr>
        <w:t>tevékenységét felfüggesztette vagy akinek tevékenységét felfüggesztették;</w:t>
      </w:r>
    </w:p>
    <w:p w14:paraId="5B01CF3C" w14:textId="38961B40" w:rsidR="00047E5F" w:rsidRDefault="008F5590" w:rsidP="00047E5F">
      <w:pPr>
        <w:pStyle w:val="NormlWeb"/>
        <w:numPr>
          <w:ilvl w:val="0"/>
          <w:numId w:val="6"/>
        </w:numPr>
        <w:spacing w:before="0" w:beforeAutospacing="0" w:after="0" w:afterAutospacing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60 napnál </w:t>
      </w:r>
      <w:r w:rsidR="00047E5F" w:rsidRPr="00047E5F">
        <w:rPr>
          <w:rFonts w:ascii="Segoe UI" w:hAnsi="Segoe UI" w:cs="Segoe UI"/>
          <w:sz w:val="20"/>
          <w:szCs w:val="20"/>
        </w:rPr>
        <w:t>régebben lejárt adó-, vámfizetési vagy társadalombiztosítási járulékfizetési kötelezettségének nem tett eleget, kivéve, ha megfizetésére halasztást kapott;</w:t>
      </w:r>
    </w:p>
    <w:p w14:paraId="774B03B8" w14:textId="121F8F10" w:rsidR="00432345" w:rsidRPr="00047E5F" w:rsidRDefault="004349BB" w:rsidP="00047E5F">
      <w:pPr>
        <w:pStyle w:val="NormlWeb"/>
        <w:numPr>
          <w:ilvl w:val="0"/>
          <w:numId w:val="6"/>
        </w:numPr>
        <w:spacing w:before="0" w:beforeAutospacing="0" w:after="0" w:afterAutospacing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gazdasági vagy korrupciós bűncselekmények valamelyikéért jogerősen elítélték</w:t>
      </w:r>
    </w:p>
    <w:p w14:paraId="6F780709" w14:textId="36BFDFF1" w:rsidR="00047E5F" w:rsidRDefault="00047E5F" w:rsidP="00047E5F">
      <w:pPr>
        <w:pStyle w:val="NormlWeb"/>
        <w:numPr>
          <w:ilvl w:val="0"/>
          <w:numId w:val="6"/>
        </w:numPr>
        <w:spacing w:before="0" w:beforeAutospacing="0" w:after="0" w:afterAutospacing="0"/>
        <w:jc w:val="both"/>
        <w:rPr>
          <w:rFonts w:ascii="Segoe UI" w:hAnsi="Segoe UI" w:cs="Segoe UI"/>
          <w:sz w:val="20"/>
          <w:szCs w:val="20"/>
        </w:rPr>
      </w:pPr>
      <w:r w:rsidRPr="00047E5F">
        <w:rPr>
          <w:rFonts w:ascii="Segoe UI" w:hAnsi="Segoe UI" w:cs="Segoe UI"/>
          <w:sz w:val="20"/>
          <w:szCs w:val="20"/>
        </w:rPr>
        <w:t xml:space="preserve">a Kiíró székhelye szerinti önkormányzati adóhatóság által nyilvántartott, </w:t>
      </w:r>
      <w:r w:rsidR="004349BB">
        <w:rPr>
          <w:rFonts w:ascii="Segoe UI" w:hAnsi="Segoe UI" w:cs="Segoe UI"/>
          <w:sz w:val="20"/>
          <w:szCs w:val="20"/>
        </w:rPr>
        <w:t>60 napná</w:t>
      </w:r>
      <w:r w:rsidRPr="00047E5F">
        <w:rPr>
          <w:rFonts w:ascii="Segoe UI" w:hAnsi="Segoe UI" w:cs="Segoe UI"/>
          <w:sz w:val="20"/>
          <w:szCs w:val="20"/>
        </w:rPr>
        <w:t>l régebben lejárt adófizetési kötelezettségének nem tett eleget, kivéve, ha megfizetésére halasztást kapott;</w:t>
      </w:r>
    </w:p>
    <w:p w14:paraId="5648CFD3" w14:textId="6EFE72DF" w:rsidR="008F5590" w:rsidRDefault="008F5590" w:rsidP="00047E5F">
      <w:pPr>
        <w:pStyle w:val="NormlWeb"/>
        <w:numPr>
          <w:ilvl w:val="0"/>
          <w:numId w:val="6"/>
        </w:numPr>
        <w:spacing w:before="0" w:beforeAutospacing="0" w:after="0" w:afterAutospacing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jogerősen elítélték a felsorolt gazdasági vagy korrupciós bűncselekmények valamelyikéért;</w:t>
      </w:r>
    </w:p>
    <w:p w14:paraId="3289B4EC" w14:textId="1CA5538A" w:rsidR="008F5590" w:rsidRPr="00047E5F" w:rsidRDefault="00761E37" w:rsidP="00047E5F">
      <w:pPr>
        <w:pStyle w:val="NormlWeb"/>
        <w:numPr>
          <w:ilvl w:val="0"/>
          <w:numId w:val="6"/>
        </w:numPr>
        <w:spacing w:before="0" w:beforeAutospacing="0" w:after="0" w:afterAutospacing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 pályázó (vagy a pályázó szervezet vezető tisztségviselője) nem áll</w:t>
      </w:r>
      <w:r w:rsidR="00590B04">
        <w:rPr>
          <w:rFonts w:ascii="Segoe UI" w:hAnsi="Segoe UI" w:cs="Segoe UI"/>
          <w:sz w:val="20"/>
          <w:szCs w:val="20"/>
        </w:rPr>
        <w:t xml:space="preserve"> a vezető tisztségviselők eltiltásáról szóló jogerős bírósági határozat</w:t>
      </w:r>
      <w:r>
        <w:rPr>
          <w:rFonts w:ascii="Segoe UI" w:hAnsi="Segoe UI" w:cs="Segoe UI"/>
          <w:sz w:val="20"/>
          <w:szCs w:val="20"/>
        </w:rPr>
        <w:t xml:space="preserve"> </w:t>
      </w:r>
      <w:r w:rsidR="008F5590">
        <w:rPr>
          <w:rFonts w:ascii="Segoe UI" w:hAnsi="Segoe UI" w:cs="Segoe UI"/>
          <w:sz w:val="20"/>
          <w:szCs w:val="20"/>
        </w:rPr>
        <w:t>eltiltás hatály</w:t>
      </w:r>
      <w:r w:rsidR="004349BB">
        <w:rPr>
          <w:rFonts w:ascii="Segoe UI" w:hAnsi="Segoe UI" w:cs="Segoe UI"/>
          <w:sz w:val="20"/>
          <w:szCs w:val="20"/>
        </w:rPr>
        <w:t>a</w:t>
      </w:r>
      <w:r w:rsidR="008F5590">
        <w:rPr>
          <w:rFonts w:ascii="Segoe UI" w:hAnsi="Segoe UI" w:cs="Segoe UI"/>
          <w:sz w:val="20"/>
          <w:szCs w:val="20"/>
        </w:rPr>
        <w:t xml:space="preserve"> alatt, </w:t>
      </w:r>
      <w:r w:rsidR="00E11F26">
        <w:rPr>
          <w:rFonts w:ascii="Segoe UI" w:hAnsi="Segoe UI" w:cs="Segoe UI"/>
          <w:sz w:val="20"/>
          <w:szCs w:val="20"/>
        </w:rPr>
        <w:t>továbbá</w:t>
      </w:r>
      <w:r w:rsidR="008F5590">
        <w:rPr>
          <w:rFonts w:ascii="Segoe UI" w:hAnsi="Segoe UI" w:cs="Segoe UI"/>
          <w:sz w:val="20"/>
          <w:szCs w:val="20"/>
        </w:rPr>
        <w:t xml:space="preserve"> korábbi eljárásban </w:t>
      </w:r>
      <w:r w:rsidR="00E11F26">
        <w:rPr>
          <w:rFonts w:ascii="Segoe UI" w:hAnsi="Segoe UI" w:cs="Segoe UI"/>
          <w:sz w:val="20"/>
          <w:szCs w:val="20"/>
        </w:rPr>
        <w:t xml:space="preserve">nem szolgáltatott </w:t>
      </w:r>
      <w:r w:rsidR="008F5590">
        <w:rPr>
          <w:rFonts w:ascii="Segoe UI" w:hAnsi="Segoe UI" w:cs="Segoe UI"/>
          <w:sz w:val="20"/>
          <w:szCs w:val="20"/>
        </w:rPr>
        <w:t>hamis adatot</w:t>
      </w:r>
      <w:r w:rsidR="00E11F26">
        <w:rPr>
          <w:rFonts w:ascii="Segoe UI" w:hAnsi="Segoe UI" w:cs="Segoe UI"/>
          <w:sz w:val="20"/>
          <w:szCs w:val="20"/>
        </w:rPr>
        <w:t xml:space="preserve">, amely miatt </w:t>
      </w:r>
      <w:r w:rsidR="004349BB">
        <w:rPr>
          <w:rFonts w:ascii="Segoe UI" w:hAnsi="Segoe UI" w:cs="Segoe UI"/>
          <w:sz w:val="20"/>
          <w:szCs w:val="20"/>
        </w:rPr>
        <w:t xml:space="preserve">kizárták </w:t>
      </w:r>
      <w:r w:rsidR="00E11F26">
        <w:rPr>
          <w:rFonts w:ascii="Segoe UI" w:hAnsi="Segoe UI" w:cs="Segoe UI"/>
          <w:sz w:val="20"/>
          <w:szCs w:val="20"/>
        </w:rPr>
        <w:t xml:space="preserve">volna </w:t>
      </w:r>
      <w:r w:rsidR="004349BB">
        <w:rPr>
          <w:rFonts w:ascii="Segoe UI" w:hAnsi="Segoe UI" w:cs="Segoe UI"/>
          <w:sz w:val="20"/>
          <w:szCs w:val="20"/>
        </w:rPr>
        <w:t>az eljárásból.</w:t>
      </w:r>
    </w:p>
    <w:p w14:paraId="6AB2E718" w14:textId="77777777" w:rsidR="00047E5F" w:rsidRPr="00047E5F" w:rsidRDefault="00047E5F" w:rsidP="00047E5F">
      <w:pPr>
        <w:pStyle w:val="NormlWeb"/>
        <w:numPr>
          <w:ilvl w:val="0"/>
          <w:numId w:val="6"/>
        </w:numPr>
        <w:spacing w:before="0" w:beforeAutospacing="0" w:after="0" w:afterAutospacing="0"/>
        <w:jc w:val="both"/>
        <w:rPr>
          <w:rFonts w:ascii="Segoe UI" w:hAnsi="Segoe UI" w:cs="Segoe UI"/>
          <w:sz w:val="20"/>
          <w:szCs w:val="20"/>
        </w:rPr>
      </w:pPr>
      <w:r w:rsidRPr="00047E5F">
        <w:rPr>
          <w:rFonts w:ascii="Segoe UI" w:hAnsi="Segoe UI" w:cs="Segoe UI"/>
          <w:sz w:val="20"/>
          <w:szCs w:val="20"/>
        </w:rPr>
        <w:t>nem rendelkezik a szerződés tárgyát képező szolgáltatás ellátásához megfelelő szakképesítéssel és engedéllyel (vendéglátóipari, vagy kereskedelmi).</w:t>
      </w:r>
    </w:p>
    <w:p w14:paraId="6C586340" w14:textId="77777777" w:rsidR="00047E5F" w:rsidRPr="00047E5F" w:rsidRDefault="00047E5F" w:rsidP="00047E5F">
      <w:pPr>
        <w:pStyle w:val="NormlWeb"/>
        <w:spacing w:before="0" w:beforeAutospacing="0" w:after="0" w:afterAutospacing="0"/>
        <w:jc w:val="both"/>
        <w:rPr>
          <w:rFonts w:ascii="Segoe UI" w:hAnsi="Segoe UI" w:cs="Segoe UI"/>
          <w:sz w:val="20"/>
          <w:szCs w:val="20"/>
        </w:rPr>
      </w:pPr>
    </w:p>
    <w:p w14:paraId="15E47ECC" w14:textId="77777777" w:rsidR="00047E5F" w:rsidRPr="00047E5F" w:rsidRDefault="00047E5F" w:rsidP="00047E5F">
      <w:pPr>
        <w:pStyle w:val="NormlWeb"/>
        <w:spacing w:before="0" w:beforeAutospacing="0" w:after="0" w:afterAutospacing="0"/>
        <w:ind w:left="360"/>
        <w:jc w:val="both"/>
        <w:rPr>
          <w:rFonts w:ascii="Segoe UI" w:hAnsi="Segoe UI" w:cs="Segoe UI"/>
          <w:sz w:val="20"/>
          <w:szCs w:val="20"/>
        </w:rPr>
      </w:pPr>
      <w:r w:rsidRPr="00047E5F">
        <w:rPr>
          <w:rFonts w:ascii="Segoe UI" w:hAnsi="Segoe UI" w:cs="Segoe UI"/>
          <w:sz w:val="20"/>
          <w:szCs w:val="20"/>
        </w:rPr>
        <w:t>A fenti jogi feltételek meglétének igazolására az ajánlathoz csatolni kell:</w:t>
      </w:r>
    </w:p>
    <w:p w14:paraId="4889568B" w14:textId="2151F503" w:rsidR="00047E5F" w:rsidRPr="005B066B" w:rsidRDefault="00047E5F" w:rsidP="00543111">
      <w:pPr>
        <w:pStyle w:val="NormlWeb"/>
        <w:spacing w:before="0" w:beforeAutospacing="0" w:after="0" w:afterAutospacing="0"/>
        <w:ind w:left="720" w:hanging="360"/>
        <w:jc w:val="both"/>
        <w:rPr>
          <w:rFonts w:ascii="Segoe UI" w:hAnsi="Segoe UI" w:cs="Segoe UI"/>
          <w:strike/>
          <w:sz w:val="20"/>
          <w:szCs w:val="20"/>
        </w:rPr>
      </w:pPr>
    </w:p>
    <w:p w14:paraId="57C9FD6B" w14:textId="79FEF764" w:rsidR="00047E5F" w:rsidRPr="00047E5F" w:rsidRDefault="00047E5F" w:rsidP="00047E5F">
      <w:pPr>
        <w:autoSpaceDE w:val="0"/>
        <w:autoSpaceDN w:val="0"/>
        <w:adjustRightInd w:val="0"/>
        <w:ind w:left="720" w:hanging="360"/>
        <w:rPr>
          <w:rFonts w:cs="Segoe UI"/>
          <w:szCs w:val="20"/>
        </w:rPr>
      </w:pPr>
      <w:r w:rsidRPr="00047E5F">
        <w:rPr>
          <w:rFonts w:cs="Segoe UI"/>
          <w:szCs w:val="20"/>
        </w:rPr>
        <w:t>-</w:t>
      </w:r>
      <w:r w:rsidRPr="00047E5F">
        <w:rPr>
          <w:rFonts w:cs="Segoe UI"/>
          <w:szCs w:val="20"/>
        </w:rPr>
        <w:tab/>
        <w:t xml:space="preserve">A c) </w:t>
      </w:r>
      <w:r w:rsidR="004349BB">
        <w:rPr>
          <w:rFonts w:cs="Segoe UI"/>
          <w:szCs w:val="20"/>
        </w:rPr>
        <w:t xml:space="preserve">d) </w:t>
      </w:r>
      <w:r w:rsidRPr="00047E5F">
        <w:rPr>
          <w:rFonts w:cs="Segoe UI"/>
          <w:szCs w:val="20"/>
        </w:rPr>
        <w:t xml:space="preserve">és </w:t>
      </w:r>
      <w:r w:rsidR="004349BB">
        <w:rPr>
          <w:rFonts w:cs="Segoe UI"/>
          <w:szCs w:val="20"/>
        </w:rPr>
        <w:t>e</w:t>
      </w:r>
      <w:r w:rsidRPr="00047E5F">
        <w:rPr>
          <w:rFonts w:cs="Segoe UI"/>
          <w:szCs w:val="20"/>
        </w:rPr>
        <w:t>) pont szerinti feltételek fenn nem állásának igazolására cégszerű aláírással ellátott nyilatkozatot kell csatolni.</w:t>
      </w:r>
    </w:p>
    <w:p w14:paraId="7B0BD36D" w14:textId="4565A52C" w:rsidR="00047E5F" w:rsidRPr="00047E5F" w:rsidRDefault="00047E5F" w:rsidP="00047E5F">
      <w:pPr>
        <w:autoSpaceDE w:val="0"/>
        <w:autoSpaceDN w:val="0"/>
        <w:adjustRightInd w:val="0"/>
        <w:ind w:left="720" w:hanging="360"/>
        <w:rPr>
          <w:rFonts w:cs="Segoe UI"/>
          <w:szCs w:val="20"/>
        </w:rPr>
      </w:pPr>
      <w:r w:rsidRPr="00047E5F">
        <w:rPr>
          <w:rFonts w:cs="Segoe UI"/>
          <w:szCs w:val="20"/>
        </w:rPr>
        <w:t>-</w:t>
      </w:r>
      <w:r w:rsidRPr="00047E5F">
        <w:rPr>
          <w:rFonts w:cs="Segoe UI"/>
          <w:szCs w:val="20"/>
        </w:rPr>
        <w:tab/>
        <w:t xml:space="preserve">Az </w:t>
      </w:r>
      <w:r w:rsidR="004349BB">
        <w:rPr>
          <w:rFonts w:cs="Segoe UI"/>
          <w:szCs w:val="20"/>
        </w:rPr>
        <w:t>h</w:t>
      </w:r>
      <w:r w:rsidRPr="00047E5F">
        <w:rPr>
          <w:rFonts w:cs="Segoe UI"/>
          <w:szCs w:val="20"/>
        </w:rPr>
        <w:t>) pontra vonatkozóan be kell nyújtani a szerződés tárgyát képező szolgáltatás ellátásához megfelelő szakképesítés, engedély egyszerű másolatát.</w:t>
      </w:r>
    </w:p>
    <w:p w14:paraId="0FBAE979" w14:textId="77777777" w:rsidR="00047E5F" w:rsidRPr="00047E5F" w:rsidRDefault="00047E5F" w:rsidP="00047E5F">
      <w:pPr>
        <w:pStyle w:val="NormlWeb"/>
        <w:spacing w:before="0" w:beforeAutospacing="0" w:after="0" w:afterAutospacing="0"/>
        <w:jc w:val="both"/>
        <w:rPr>
          <w:rFonts w:ascii="Segoe UI" w:hAnsi="Segoe UI" w:cs="Segoe UI"/>
          <w:b/>
          <w:bCs/>
          <w:smallCaps/>
          <w:sz w:val="20"/>
          <w:szCs w:val="20"/>
        </w:rPr>
      </w:pPr>
    </w:p>
    <w:p w14:paraId="4B317D7A" w14:textId="677E6DE9" w:rsidR="00377141" w:rsidRPr="00047E5F" w:rsidRDefault="00047E5F" w:rsidP="00047E5F">
      <w:pPr>
        <w:autoSpaceDE w:val="0"/>
        <w:autoSpaceDN w:val="0"/>
        <w:adjustRightInd w:val="0"/>
        <w:ind w:firstLine="360"/>
        <w:rPr>
          <w:rFonts w:eastAsia="Times New Roman" w:cs="Segoe UI"/>
          <w:color w:val="000000"/>
          <w:szCs w:val="20"/>
          <w:lang w:eastAsia="hu-HU"/>
        </w:rPr>
      </w:pPr>
      <w:r w:rsidRPr="00047E5F">
        <w:rPr>
          <w:rFonts w:eastAsia="Times New Roman" w:cs="Segoe UI"/>
          <w:bCs/>
          <w:color w:val="000000"/>
          <w:szCs w:val="20"/>
          <w:lang w:eastAsia="hu-HU"/>
        </w:rPr>
        <w:t xml:space="preserve">A pályázat hivatalos nyelve: </w:t>
      </w:r>
      <w:r w:rsidRPr="00047E5F">
        <w:rPr>
          <w:rFonts w:eastAsia="Times New Roman" w:cs="Segoe UI"/>
          <w:color w:val="000000"/>
          <w:szCs w:val="20"/>
          <w:lang w:eastAsia="hu-HU"/>
        </w:rPr>
        <w:t>magyar</w:t>
      </w:r>
    </w:p>
    <w:p w14:paraId="37478AE9" w14:textId="6E584B72" w:rsidR="00047E5F" w:rsidRDefault="00047E5F" w:rsidP="001F27F2">
      <w:pPr>
        <w:autoSpaceDE w:val="0"/>
        <w:autoSpaceDN w:val="0"/>
        <w:adjustRightInd w:val="0"/>
        <w:ind w:firstLine="360"/>
      </w:pPr>
    </w:p>
    <w:p w14:paraId="31C59B76" w14:textId="28F0D8AC" w:rsidR="009966BC" w:rsidRDefault="009966BC" w:rsidP="00A51A64">
      <w:pPr>
        <w:pStyle w:val="Listaszerbekezds"/>
        <w:numPr>
          <w:ilvl w:val="0"/>
          <w:numId w:val="3"/>
        </w:numPr>
        <w:ind w:hanging="218"/>
        <w:rPr>
          <w:b/>
        </w:rPr>
      </w:pPr>
      <w:r w:rsidRPr="009966BC">
        <w:rPr>
          <w:b/>
        </w:rPr>
        <w:t>A pály</w:t>
      </w:r>
      <w:r>
        <w:rPr>
          <w:b/>
        </w:rPr>
        <w:t>á</w:t>
      </w:r>
      <w:r w:rsidRPr="009966BC">
        <w:rPr>
          <w:b/>
        </w:rPr>
        <w:t>zat érvénytelensége</w:t>
      </w:r>
    </w:p>
    <w:p w14:paraId="3AB4F662" w14:textId="77777777" w:rsidR="00861C1F" w:rsidRPr="009966BC" w:rsidRDefault="00861C1F" w:rsidP="00861C1F">
      <w:pPr>
        <w:pStyle w:val="Listaszerbekezds"/>
        <w:ind w:left="360"/>
        <w:rPr>
          <w:b/>
        </w:rPr>
      </w:pPr>
    </w:p>
    <w:p w14:paraId="04E9BF5C" w14:textId="417303FD" w:rsidR="009966BC" w:rsidRPr="00647B60" w:rsidRDefault="009966BC" w:rsidP="009966BC">
      <w:pPr>
        <w:widowControl w:val="0"/>
        <w:autoSpaceDE w:val="0"/>
        <w:autoSpaceDN w:val="0"/>
        <w:adjustRightInd w:val="0"/>
        <w:rPr>
          <w:rFonts w:cs="Segoe UI"/>
        </w:rPr>
      </w:pPr>
      <w:r>
        <w:rPr>
          <w:rFonts w:cs="Segoe UI"/>
        </w:rPr>
        <w:t>A Kiíró</w:t>
      </w:r>
      <w:r w:rsidRPr="00647B60">
        <w:rPr>
          <w:rFonts w:cs="Segoe UI"/>
        </w:rPr>
        <w:t xml:space="preserve"> érvénytelennek nyilvánítja azt az ajánlatot, amelyik:</w:t>
      </w:r>
    </w:p>
    <w:p w14:paraId="165ED676" w14:textId="3B506BA6" w:rsidR="009966BC" w:rsidRPr="00647B60" w:rsidRDefault="009966BC" w:rsidP="00861C1F">
      <w:pPr>
        <w:widowControl w:val="0"/>
        <w:autoSpaceDE w:val="0"/>
        <w:autoSpaceDN w:val="0"/>
        <w:adjustRightInd w:val="0"/>
        <w:ind w:left="709" w:hanging="709"/>
        <w:rPr>
          <w:rFonts w:cs="Segoe UI"/>
        </w:rPr>
      </w:pPr>
      <w:r w:rsidRPr="00647B60">
        <w:rPr>
          <w:rFonts w:cs="Segoe UI"/>
        </w:rPr>
        <w:t>a)</w:t>
      </w:r>
      <w:r w:rsidRPr="00647B60">
        <w:rPr>
          <w:rFonts w:cs="Segoe UI"/>
        </w:rPr>
        <w:tab/>
        <w:t xml:space="preserve">hiánypótlási felhívás ellenére nem, vagy hiányosan tartalmazza a jelen </w:t>
      </w:r>
      <w:r>
        <w:rPr>
          <w:rFonts w:cs="Segoe UI"/>
        </w:rPr>
        <w:t>pályázati felhívásban</w:t>
      </w:r>
      <w:r w:rsidRPr="00647B60">
        <w:rPr>
          <w:rFonts w:cs="Segoe UI"/>
        </w:rPr>
        <w:t xml:space="preserve"> kért információkat, illetve dokumentumokat;</w:t>
      </w:r>
    </w:p>
    <w:p w14:paraId="4F561C85" w14:textId="4095A3E1" w:rsidR="009966BC" w:rsidRPr="00647B60" w:rsidRDefault="009966BC" w:rsidP="00861C1F">
      <w:pPr>
        <w:widowControl w:val="0"/>
        <w:tabs>
          <w:tab w:val="clear" w:pos="851"/>
          <w:tab w:val="left" w:pos="709"/>
        </w:tabs>
        <w:autoSpaceDE w:val="0"/>
        <w:autoSpaceDN w:val="0"/>
        <w:adjustRightInd w:val="0"/>
        <w:rPr>
          <w:rFonts w:cs="Segoe UI"/>
        </w:rPr>
      </w:pPr>
      <w:r w:rsidRPr="00647B60">
        <w:rPr>
          <w:rFonts w:cs="Segoe UI"/>
        </w:rPr>
        <w:t>b)</w:t>
      </w:r>
      <w:r w:rsidR="00861C1F">
        <w:rPr>
          <w:rFonts w:cs="Segoe UI"/>
        </w:rPr>
        <w:tab/>
      </w:r>
      <w:r w:rsidRPr="00647B60">
        <w:rPr>
          <w:rFonts w:cs="Segoe UI"/>
        </w:rPr>
        <w:t xml:space="preserve">nem felel meg a jelen </w:t>
      </w:r>
      <w:r>
        <w:rPr>
          <w:rFonts w:cs="Segoe UI"/>
        </w:rPr>
        <w:t>pályázati</w:t>
      </w:r>
      <w:r w:rsidRPr="00647B60">
        <w:rPr>
          <w:rFonts w:cs="Segoe UI"/>
        </w:rPr>
        <w:t xml:space="preserve"> felhívásban foglaltaknak;</w:t>
      </w:r>
    </w:p>
    <w:p w14:paraId="4C534688" w14:textId="5A6543BD" w:rsidR="009966BC" w:rsidRPr="00203A85" w:rsidRDefault="009966BC" w:rsidP="009966BC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spacing w:after="160" w:line="259" w:lineRule="auto"/>
        <w:jc w:val="left"/>
        <w:textboxTightWrap w:val="none"/>
      </w:pPr>
      <w:r w:rsidRPr="00647B60">
        <w:rPr>
          <w:rFonts w:cs="Segoe UI"/>
        </w:rPr>
        <w:t>c)</w:t>
      </w:r>
      <w:r w:rsidRPr="00647B60">
        <w:rPr>
          <w:rFonts w:cs="Segoe UI"/>
        </w:rPr>
        <w:tab/>
      </w:r>
      <w:r>
        <w:rPr>
          <w:rFonts w:cs="Segoe UI"/>
        </w:rPr>
        <w:t>a</w:t>
      </w:r>
      <w:r w:rsidRPr="00647B60">
        <w:rPr>
          <w:rFonts w:cs="Segoe UI"/>
        </w:rPr>
        <w:t xml:space="preserve"> határidő lejárta után érkezik meg </w:t>
      </w:r>
      <w:r>
        <w:rPr>
          <w:rFonts w:cs="Segoe UI"/>
        </w:rPr>
        <w:t>a Kiíróhoz.</w:t>
      </w:r>
    </w:p>
    <w:p w14:paraId="4EA8E92E" w14:textId="77777777" w:rsidR="00BF4179" w:rsidRPr="00336ABB" w:rsidRDefault="004D7840" w:rsidP="004D7840">
      <w:pPr>
        <w:pStyle w:val="Listaszerbekezds"/>
        <w:numPr>
          <w:ilvl w:val="0"/>
          <w:numId w:val="3"/>
        </w:numPr>
        <w:ind w:hanging="218"/>
        <w:rPr>
          <w:b/>
        </w:rPr>
      </w:pPr>
      <w:r w:rsidRPr="00336ABB">
        <w:rPr>
          <w:b/>
        </w:rPr>
        <w:t>A pályázatok elbírálásának szempontja</w:t>
      </w:r>
    </w:p>
    <w:p w14:paraId="41067010" w14:textId="77777777" w:rsidR="00441C59" w:rsidRDefault="00441C59" w:rsidP="00441C59">
      <w:pPr>
        <w:pStyle w:val="Listaszerbekezds"/>
        <w:ind w:left="360"/>
      </w:pPr>
    </w:p>
    <w:p w14:paraId="223C8B55" w14:textId="77777777" w:rsidR="005232CF" w:rsidRDefault="00E37146" w:rsidP="004C462E">
      <w:pPr>
        <w:autoSpaceDE w:val="0"/>
        <w:autoSpaceDN w:val="0"/>
        <w:adjustRightInd w:val="0"/>
        <w:ind w:left="360"/>
        <w:rPr>
          <w:rFonts w:eastAsia="Times New Roman" w:cs="Segoe UI"/>
          <w:b/>
          <w:bCs/>
          <w:color w:val="000000"/>
          <w:szCs w:val="20"/>
          <w:lang w:eastAsia="hu-HU"/>
        </w:rPr>
      </w:pPr>
      <w:r w:rsidRPr="00E37146">
        <w:rPr>
          <w:rFonts w:eastAsia="Times New Roman" w:cs="Segoe UI"/>
          <w:bCs/>
          <w:color w:val="000000"/>
          <w:szCs w:val="20"/>
          <w:lang w:eastAsia="hu-HU"/>
        </w:rPr>
        <w:t xml:space="preserve">A pályázatok elbírálásának szempontja az </w:t>
      </w:r>
      <w:r w:rsidRPr="00E37146">
        <w:rPr>
          <w:rFonts w:eastAsia="Times New Roman" w:cs="Segoe UI"/>
          <w:b/>
          <w:bCs/>
          <w:color w:val="000000"/>
          <w:szCs w:val="20"/>
          <w:lang w:eastAsia="hu-HU"/>
        </w:rPr>
        <w:t>összességében legelőnyösebb ajánlat.</w:t>
      </w:r>
      <w:r w:rsidR="004C462E">
        <w:rPr>
          <w:rFonts w:eastAsia="Times New Roman" w:cs="Segoe UI"/>
          <w:b/>
          <w:bCs/>
          <w:color w:val="000000"/>
          <w:szCs w:val="20"/>
          <w:lang w:eastAsia="hu-HU"/>
        </w:rPr>
        <w:t xml:space="preserve"> </w:t>
      </w:r>
    </w:p>
    <w:p w14:paraId="10CC23FD" w14:textId="126DADE3" w:rsidR="00E37146" w:rsidRPr="00E37146" w:rsidRDefault="004C462E" w:rsidP="004C462E">
      <w:pPr>
        <w:autoSpaceDE w:val="0"/>
        <w:autoSpaceDN w:val="0"/>
        <w:adjustRightInd w:val="0"/>
        <w:ind w:left="360"/>
        <w:rPr>
          <w:rFonts w:eastAsia="Times New Roman" w:cs="Segoe UI"/>
          <w:b/>
          <w:bCs/>
          <w:color w:val="000000"/>
          <w:szCs w:val="20"/>
          <w:lang w:eastAsia="hu-HU"/>
        </w:rPr>
      </w:pPr>
      <w:r>
        <w:rPr>
          <w:rFonts w:eastAsia="Times New Roman" w:cs="Segoe UI"/>
          <w:bCs/>
          <w:color w:val="000000"/>
          <w:szCs w:val="20"/>
          <w:lang w:eastAsia="hu-HU"/>
        </w:rPr>
        <w:t xml:space="preserve">Pontegyenlőség esetén </w:t>
      </w:r>
      <w:r w:rsidR="003C76C0">
        <w:rPr>
          <w:rFonts w:eastAsia="Times New Roman" w:cs="Segoe UI"/>
          <w:bCs/>
          <w:color w:val="000000"/>
          <w:szCs w:val="20"/>
          <w:lang w:eastAsia="hu-HU"/>
        </w:rPr>
        <w:t xml:space="preserve">a pályázatot kiíró Vizsgaközpont </w:t>
      </w:r>
      <w:r>
        <w:rPr>
          <w:rFonts w:eastAsia="Times New Roman" w:cs="Segoe UI"/>
          <w:bCs/>
          <w:color w:val="000000"/>
          <w:szCs w:val="20"/>
          <w:lang w:eastAsia="hu-HU"/>
        </w:rPr>
        <w:t>az</w:t>
      </w:r>
      <w:r w:rsidR="005232CF">
        <w:rPr>
          <w:rFonts w:eastAsia="Times New Roman" w:cs="Segoe UI"/>
          <w:bCs/>
          <w:color w:val="000000"/>
          <w:szCs w:val="20"/>
          <w:lang w:eastAsia="hu-HU"/>
        </w:rPr>
        <w:t xml:space="preserve"> összes</w:t>
      </w:r>
      <w:r>
        <w:rPr>
          <w:rFonts w:eastAsia="Times New Roman" w:cs="Segoe UI"/>
          <w:bCs/>
          <w:color w:val="000000"/>
          <w:szCs w:val="20"/>
          <w:lang w:eastAsia="hu-HU"/>
        </w:rPr>
        <w:t xml:space="preserve"> érvényes </w:t>
      </w:r>
      <w:r w:rsidR="00A757DB">
        <w:rPr>
          <w:rFonts w:eastAsia="Times New Roman" w:cs="Segoe UI"/>
          <w:bCs/>
          <w:color w:val="000000"/>
          <w:szCs w:val="20"/>
          <w:lang w:eastAsia="hu-HU"/>
        </w:rPr>
        <w:t xml:space="preserve">pályázatot </w:t>
      </w:r>
      <w:r>
        <w:rPr>
          <w:rFonts w:eastAsia="Times New Roman" w:cs="Segoe UI"/>
          <w:bCs/>
          <w:color w:val="000000"/>
          <w:szCs w:val="20"/>
          <w:lang w:eastAsia="hu-HU"/>
        </w:rPr>
        <w:t>be</w:t>
      </w:r>
      <w:r w:rsidR="003C76C0">
        <w:rPr>
          <w:rFonts w:eastAsia="Times New Roman" w:cs="Segoe UI"/>
          <w:bCs/>
          <w:color w:val="000000"/>
          <w:szCs w:val="20"/>
          <w:lang w:eastAsia="hu-HU"/>
        </w:rPr>
        <w:t>nyújtó</w:t>
      </w:r>
      <w:r>
        <w:rPr>
          <w:rFonts w:eastAsia="Times New Roman" w:cs="Segoe UI"/>
          <w:bCs/>
          <w:color w:val="000000"/>
          <w:szCs w:val="20"/>
          <w:lang w:eastAsia="hu-HU"/>
        </w:rPr>
        <w:t xml:space="preserve"> </w:t>
      </w:r>
      <w:r w:rsidR="003C76C0">
        <w:rPr>
          <w:rFonts w:eastAsia="Times New Roman" w:cs="Segoe UI"/>
          <w:bCs/>
          <w:color w:val="000000"/>
          <w:szCs w:val="20"/>
          <w:lang w:eastAsia="hu-HU"/>
        </w:rPr>
        <w:t>Pályázók</w:t>
      </w:r>
      <w:r w:rsidR="005232CF">
        <w:rPr>
          <w:rFonts w:eastAsia="Times New Roman" w:cs="Segoe UI"/>
          <w:bCs/>
          <w:color w:val="000000"/>
          <w:szCs w:val="20"/>
          <w:lang w:eastAsia="hu-HU"/>
        </w:rPr>
        <w:t>nak újabb ajánlatkérés</w:t>
      </w:r>
      <w:r w:rsidR="00A757DB">
        <w:rPr>
          <w:rFonts w:eastAsia="Times New Roman" w:cs="Segoe UI"/>
          <w:bCs/>
          <w:color w:val="000000"/>
          <w:szCs w:val="20"/>
          <w:lang w:eastAsia="hu-HU"/>
        </w:rPr>
        <w:t>t</w:t>
      </w:r>
      <w:r w:rsidR="005232CF">
        <w:rPr>
          <w:rFonts w:eastAsia="Times New Roman" w:cs="Segoe UI"/>
          <w:bCs/>
          <w:color w:val="000000"/>
          <w:szCs w:val="20"/>
          <w:lang w:eastAsia="hu-HU"/>
        </w:rPr>
        <w:t xml:space="preserve"> küld ki a beérkezett ajánlatok</w:t>
      </w:r>
      <w:r w:rsidR="00A757DB">
        <w:rPr>
          <w:rFonts w:eastAsia="Times New Roman" w:cs="Segoe UI"/>
          <w:bCs/>
          <w:color w:val="000000"/>
          <w:szCs w:val="20"/>
          <w:lang w:eastAsia="hu-HU"/>
        </w:rPr>
        <w:t xml:space="preserve"> összegének</w:t>
      </w:r>
      <w:r w:rsidR="005232CF">
        <w:rPr>
          <w:rFonts w:eastAsia="Times New Roman" w:cs="Segoe UI"/>
          <w:bCs/>
          <w:color w:val="000000"/>
          <w:szCs w:val="20"/>
          <w:lang w:eastAsia="hu-HU"/>
        </w:rPr>
        <w:t xml:space="preserve"> közzétételével. Ezt az eljárást </w:t>
      </w:r>
      <w:r w:rsidR="00025F21">
        <w:rPr>
          <w:rFonts w:eastAsia="Times New Roman" w:cs="Segoe UI"/>
          <w:bCs/>
          <w:color w:val="000000"/>
          <w:szCs w:val="20"/>
          <w:lang w:eastAsia="hu-HU"/>
        </w:rPr>
        <w:t xml:space="preserve">a Vizsgaközpont </w:t>
      </w:r>
      <w:r w:rsidR="005232CF">
        <w:rPr>
          <w:rFonts w:eastAsia="Times New Roman" w:cs="Segoe UI"/>
          <w:bCs/>
          <w:color w:val="000000"/>
          <w:szCs w:val="20"/>
          <w:lang w:eastAsia="hu-HU"/>
        </w:rPr>
        <w:t>addig folytatja, amíg a legkedvezőbb ajánlat tekintetében a pontegyenlőség esete fennáll.</w:t>
      </w:r>
      <w:r w:rsidR="00025F21">
        <w:rPr>
          <w:rFonts w:eastAsia="Times New Roman" w:cs="Segoe UI"/>
          <w:bCs/>
          <w:color w:val="000000"/>
          <w:szCs w:val="20"/>
          <w:lang w:eastAsia="hu-HU"/>
        </w:rPr>
        <w:t xml:space="preserve"> </w:t>
      </w:r>
    </w:p>
    <w:p w14:paraId="2F05F44C" w14:textId="77777777" w:rsidR="00441C59" w:rsidRDefault="00441C59" w:rsidP="00441C59">
      <w:pPr>
        <w:pStyle w:val="Listaszerbekezds"/>
        <w:ind w:left="360"/>
      </w:pPr>
    </w:p>
    <w:p w14:paraId="07BBB571" w14:textId="115BC85F" w:rsidR="009B3F46" w:rsidRDefault="009B3F46" w:rsidP="009B3F46">
      <w:pPr>
        <w:pStyle w:val="NormlWeb"/>
        <w:spacing w:before="0" w:beforeAutospacing="0" w:after="0" w:afterAutospacing="0"/>
        <w:ind w:left="360"/>
        <w:jc w:val="both"/>
        <w:rPr>
          <w:rFonts w:ascii="Segoe UI" w:hAnsi="Segoe UI" w:cs="Segoe UI"/>
          <w:sz w:val="20"/>
          <w:szCs w:val="20"/>
        </w:rPr>
      </w:pPr>
      <w:r w:rsidRPr="009B3F46">
        <w:rPr>
          <w:rFonts w:ascii="Segoe UI" w:hAnsi="Segoe UI" w:cs="Segoe UI"/>
          <w:sz w:val="20"/>
          <w:szCs w:val="20"/>
        </w:rPr>
        <w:t xml:space="preserve">Az elbírálásban </w:t>
      </w:r>
      <w:proofErr w:type="gramStart"/>
      <w:r w:rsidRPr="009B3F46">
        <w:rPr>
          <w:rFonts w:ascii="Segoe UI" w:hAnsi="Segoe UI" w:cs="Segoe UI"/>
          <w:sz w:val="20"/>
          <w:szCs w:val="20"/>
        </w:rPr>
        <w:t>figyelembe</w:t>
      </w:r>
      <w:r w:rsidR="005B066B">
        <w:rPr>
          <w:rFonts w:ascii="Segoe UI" w:hAnsi="Segoe UI" w:cs="Segoe UI"/>
          <w:sz w:val="20"/>
          <w:szCs w:val="20"/>
        </w:rPr>
        <w:t xml:space="preserve"> </w:t>
      </w:r>
      <w:r w:rsidRPr="009B3F46">
        <w:rPr>
          <w:rFonts w:ascii="Segoe UI" w:hAnsi="Segoe UI" w:cs="Segoe UI"/>
          <w:sz w:val="20"/>
          <w:szCs w:val="20"/>
        </w:rPr>
        <w:t>vételre</w:t>
      </w:r>
      <w:proofErr w:type="gramEnd"/>
      <w:r w:rsidRPr="009B3F46">
        <w:rPr>
          <w:rFonts w:ascii="Segoe UI" w:hAnsi="Segoe UI" w:cs="Segoe UI"/>
          <w:sz w:val="20"/>
          <w:szCs w:val="20"/>
        </w:rPr>
        <w:t xml:space="preserve"> kerülő részszempontok és alszempontok, valamint az azokhoz tartozó súlyszámok a következők</w:t>
      </w:r>
      <w:r w:rsidR="00883522">
        <w:rPr>
          <w:rFonts w:ascii="Segoe UI" w:hAnsi="Segoe UI" w:cs="Segoe UI"/>
          <w:sz w:val="20"/>
          <w:szCs w:val="20"/>
        </w:rPr>
        <w:t xml:space="preserve"> (súlyszámok összesen 10)</w:t>
      </w:r>
      <w:r w:rsidRPr="009B3F46">
        <w:rPr>
          <w:rFonts w:ascii="Segoe UI" w:hAnsi="Segoe UI" w:cs="Segoe UI"/>
          <w:sz w:val="20"/>
          <w:szCs w:val="20"/>
        </w:rPr>
        <w:t>:</w:t>
      </w:r>
    </w:p>
    <w:p w14:paraId="09228E1A" w14:textId="77777777" w:rsidR="000843F9" w:rsidRDefault="000843F9" w:rsidP="009B3F46">
      <w:pPr>
        <w:pStyle w:val="NormlWeb"/>
        <w:spacing w:before="0" w:beforeAutospacing="0" w:after="0" w:afterAutospacing="0"/>
        <w:ind w:left="360"/>
        <w:jc w:val="both"/>
        <w:rPr>
          <w:rFonts w:ascii="Segoe UI" w:hAnsi="Segoe UI" w:cs="Segoe UI"/>
          <w:sz w:val="20"/>
          <w:szCs w:val="20"/>
        </w:rPr>
      </w:pPr>
    </w:p>
    <w:tbl>
      <w:tblPr>
        <w:tblW w:w="831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8"/>
        <w:gridCol w:w="1418"/>
      </w:tblGrid>
      <w:tr w:rsidR="00450D6B" w14:paraId="0CF10C96" w14:textId="77777777" w:rsidTr="00450D6B">
        <w:tc>
          <w:tcPr>
            <w:tcW w:w="6898" w:type="dxa"/>
          </w:tcPr>
          <w:p w14:paraId="3D77AD70" w14:textId="77777777" w:rsidR="00450D6B" w:rsidRPr="00450D6B" w:rsidRDefault="00450D6B" w:rsidP="00450D6B">
            <w:pPr>
              <w:pStyle w:val="NormlWeb"/>
              <w:spacing w:before="0" w:beforeAutospacing="0" w:after="0" w:afterAutospacing="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50D6B">
              <w:rPr>
                <w:rFonts w:ascii="Segoe UI" w:hAnsi="Segoe UI" w:cs="Segoe UI"/>
                <w:b/>
                <w:sz w:val="20"/>
                <w:szCs w:val="20"/>
              </w:rPr>
              <w:t>Részszempont/alszempont</w:t>
            </w:r>
          </w:p>
        </w:tc>
        <w:tc>
          <w:tcPr>
            <w:tcW w:w="1418" w:type="dxa"/>
          </w:tcPr>
          <w:p w14:paraId="3345844B" w14:textId="77777777" w:rsidR="00450D6B" w:rsidRPr="00450D6B" w:rsidRDefault="00450D6B" w:rsidP="00450D6B">
            <w:pPr>
              <w:pStyle w:val="NormlWeb"/>
              <w:spacing w:before="0" w:beforeAutospacing="0" w:after="0" w:afterAutospacing="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50D6B">
              <w:rPr>
                <w:rFonts w:ascii="Segoe UI" w:hAnsi="Segoe UI" w:cs="Segoe UI"/>
                <w:b/>
                <w:sz w:val="20"/>
                <w:szCs w:val="20"/>
              </w:rPr>
              <w:t>Súlyszám</w:t>
            </w:r>
          </w:p>
        </w:tc>
      </w:tr>
      <w:tr w:rsidR="00450D6B" w14:paraId="54A3E716" w14:textId="77777777" w:rsidTr="00450D6B">
        <w:trPr>
          <w:trHeight w:val="284"/>
        </w:trPr>
        <w:tc>
          <w:tcPr>
            <w:tcW w:w="6898" w:type="dxa"/>
          </w:tcPr>
          <w:p w14:paraId="167C9A15" w14:textId="326B7420" w:rsidR="00450D6B" w:rsidRPr="00450D6B" w:rsidRDefault="00450D6B" w:rsidP="00450D6B">
            <w:pPr>
              <w:pStyle w:val="NormlWeb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50D6B">
              <w:rPr>
                <w:rFonts w:ascii="Segoe UI" w:hAnsi="Segoe UI" w:cs="Segoe UI"/>
                <w:sz w:val="20"/>
                <w:szCs w:val="20"/>
              </w:rPr>
              <w:t>1) Pályázó által kínált havi nettó bérleti díj összege</w:t>
            </w:r>
            <w:r w:rsidR="00D56EC9">
              <w:rPr>
                <w:rFonts w:ascii="Segoe UI" w:hAnsi="Segoe UI" w:cs="Segoe UI"/>
                <w:sz w:val="20"/>
                <w:szCs w:val="20"/>
              </w:rPr>
              <w:t xml:space="preserve"> (Ft)</w:t>
            </w:r>
          </w:p>
        </w:tc>
        <w:tc>
          <w:tcPr>
            <w:tcW w:w="1418" w:type="dxa"/>
          </w:tcPr>
          <w:p w14:paraId="452FC4F6" w14:textId="42DB826C" w:rsidR="00450D6B" w:rsidRPr="00450D6B" w:rsidRDefault="005232CF" w:rsidP="00450D6B">
            <w:pPr>
              <w:pStyle w:val="NormlWeb"/>
              <w:spacing w:before="0" w:beforeAutospacing="0" w:after="0" w:afterAutospacing="0"/>
              <w:ind w:left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</w:tr>
      <w:tr w:rsidR="00450D6B" w14:paraId="306C007C" w14:textId="77777777" w:rsidTr="00450D6B">
        <w:trPr>
          <w:trHeight w:val="284"/>
        </w:trPr>
        <w:tc>
          <w:tcPr>
            <w:tcW w:w="6898" w:type="dxa"/>
          </w:tcPr>
          <w:p w14:paraId="2EE5090A" w14:textId="18F29328" w:rsidR="00450D6B" w:rsidRPr="00450D6B" w:rsidRDefault="00450D6B" w:rsidP="00450D6B">
            <w:pPr>
              <w:pStyle w:val="NormlWeb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50D6B">
              <w:rPr>
                <w:rFonts w:ascii="Segoe UI" w:hAnsi="Segoe UI" w:cs="Segoe UI"/>
                <w:sz w:val="20"/>
                <w:szCs w:val="20"/>
              </w:rPr>
              <w:t xml:space="preserve">2) </w:t>
            </w:r>
            <w:r>
              <w:rPr>
                <w:rFonts w:ascii="Segoe UI" w:hAnsi="Segoe UI" w:cs="Segoe UI"/>
                <w:sz w:val="20"/>
                <w:szCs w:val="20"/>
              </w:rPr>
              <w:t>Vizsgaközpont munkavállalóinak biztosított kedvezmény mértéke</w:t>
            </w:r>
            <w:r w:rsidR="00D56EC9">
              <w:rPr>
                <w:rFonts w:ascii="Segoe UI" w:hAnsi="Segoe UI" w:cs="Segoe UI"/>
                <w:sz w:val="20"/>
                <w:szCs w:val="20"/>
              </w:rPr>
              <w:t xml:space="preserve"> (%)</w:t>
            </w:r>
          </w:p>
        </w:tc>
        <w:tc>
          <w:tcPr>
            <w:tcW w:w="1418" w:type="dxa"/>
          </w:tcPr>
          <w:p w14:paraId="23989A81" w14:textId="7A2737FB" w:rsidR="00450D6B" w:rsidRPr="00450D6B" w:rsidRDefault="005232CF" w:rsidP="00450D6B">
            <w:pPr>
              <w:pStyle w:val="NormlWeb"/>
              <w:spacing w:before="0" w:beforeAutospacing="0" w:after="0" w:afterAutospacing="0"/>
              <w:ind w:left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</w:tr>
    </w:tbl>
    <w:p w14:paraId="48674966" w14:textId="77777777" w:rsidR="00450D6B" w:rsidRDefault="00450D6B" w:rsidP="009B3F46">
      <w:pPr>
        <w:pStyle w:val="NormlWeb"/>
        <w:spacing w:before="0" w:beforeAutospacing="0" w:after="0" w:afterAutospacing="0"/>
        <w:ind w:left="360"/>
        <w:jc w:val="both"/>
        <w:rPr>
          <w:rFonts w:ascii="Segoe UI" w:hAnsi="Segoe UI" w:cs="Segoe UI"/>
          <w:sz w:val="20"/>
          <w:szCs w:val="20"/>
        </w:rPr>
      </w:pPr>
    </w:p>
    <w:p w14:paraId="0569E883" w14:textId="323C011B" w:rsidR="00450D6B" w:rsidRDefault="00450D6B" w:rsidP="00450D6B">
      <w:pPr>
        <w:pStyle w:val="NormlWeb"/>
        <w:spacing w:before="0" w:beforeAutospacing="0" w:after="0" w:afterAutospacing="0"/>
        <w:ind w:left="360"/>
        <w:jc w:val="both"/>
        <w:rPr>
          <w:rFonts w:ascii="Segoe UI" w:hAnsi="Segoe UI" w:cs="Segoe UI"/>
          <w:sz w:val="20"/>
          <w:szCs w:val="20"/>
        </w:rPr>
      </w:pPr>
      <w:r w:rsidRPr="00450D6B">
        <w:rPr>
          <w:rFonts w:ascii="Segoe UI" w:hAnsi="Segoe UI" w:cs="Segoe UI"/>
          <w:sz w:val="20"/>
          <w:szCs w:val="20"/>
        </w:rPr>
        <w:t>A szakmai ajánlat részeként meg kell adni az alábbi adatokat, illetve be kell nyújtani az alábbi dokumentumokat:</w:t>
      </w:r>
    </w:p>
    <w:p w14:paraId="72009D5C" w14:textId="77777777" w:rsidR="00450D6B" w:rsidRPr="00450D6B" w:rsidRDefault="00450D6B" w:rsidP="00450D6B">
      <w:pPr>
        <w:widowControl w:val="0"/>
        <w:numPr>
          <w:ilvl w:val="0"/>
          <w:numId w:val="7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suppressAutoHyphens/>
        <w:textboxTightWrap w:val="none"/>
      </w:pPr>
      <w:r w:rsidRPr="00450D6B">
        <w:rPr>
          <w:b/>
        </w:rPr>
        <w:t xml:space="preserve">Pályázó által kínált havi nettó bérleti díj összege </w:t>
      </w:r>
      <w:r w:rsidRPr="00450D6B">
        <w:t>(Pályázati adatlapon)</w:t>
      </w:r>
    </w:p>
    <w:p w14:paraId="43034738" w14:textId="1332CCC3" w:rsidR="00450D6B" w:rsidRPr="00450D6B" w:rsidRDefault="00450D6B" w:rsidP="00450D6B">
      <w:pPr>
        <w:widowControl w:val="0"/>
        <w:numPr>
          <w:ilvl w:val="0"/>
          <w:numId w:val="7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suppressAutoHyphens/>
        <w:textboxTightWrap w:val="none"/>
      </w:pPr>
      <w:r w:rsidRPr="00450D6B">
        <w:rPr>
          <w:b/>
        </w:rPr>
        <w:t>Vizsgaközpont munkavállalóinak biztosított kedvezmény mértéke</w:t>
      </w:r>
      <w:r w:rsidRPr="00450D6B">
        <w:t xml:space="preserve"> (Pályázati adatlapon)</w:t>
      </w:r>
    </w:p>
    <w:p w14:paraId="3F4D9E39" w14:textId="7EFAA281" w:rsidR="00450D6B" w:rsidRDefault="00450D6B" w:rsidP="009B3F46">
      <w:pPr>
        <w:pStyle w:val="NormlWeb"/>
        <w:spacing w:before="0" w:beforeAutospacing="0" w:after="0" w:afterAutospacing="0"/>
        <w:ind w:left="360"/>
        <w:jc w:val="both"/>
        <w:rPr>
          <w:rFonts w:ascii="Segoe UI" w:hAnsi="Segoe UI" w:cs="Segoe UI"/>
          <w:sz w:val="20"/>
          <w:szCs w:val="20"/>
        </w:rPr>
      </w:pPr>
    </w:p>
    <w:p w14:paraId="169FE17B" w14:textId="77777777" w:rsidR="0049778C" w:rsidRPr="00D56EC9" w:rsidRDefault="0049778C" w:rsidP="0049778C">
      <w:pPr>
        <w:ind w:left="360"/>
      </w:pPr>
      <w:r w:rsidRPr="00D56EC9">
        <w:t>Az ajánlatok részszempontok (alszempontok) szerinti tartalmi elemeinek értékelése során adható pontszám alsó és felső határa: 1-100.</w:t>
      </w:r>
    </w:p>
    <w:p w14:paraId="0E99EAA0" w14:textId="77777777" w:rsidR="0049778C" w:rsidRDefault="0049778C" w:rsidP="0049778C">
      <w:pPr>
        <w:rPr>
          <w:sz w:val="22"/>
        </w:rPr>
      </w:pPr>
    </w:p>
    <w:p w14:paraId="41CAC5C8" w14:textId="378FE6E5" w:rsidR="0049778C" w:rsidRPr="00D56EC9" w:rsidRDefault="0049778C" w:rsidP="00D56EC9">
      <w:pPr>
        <w:pStyle w:val="Listaszerbekezds"/>
        <w:numPr>
          <w:ilvl w:val="0"/>
          <w:numId w:val="9"/>
        </w:numPr>
        <w:ind w:left="709"/>
      </w:pPr>
      <w:r w:rsidRPr="00D56EC9">
        <w:t xml:space="preserve">Az értékelés módszere az </w:t>
      </w:r>
      <w:r w:rsidRPr="00D56EC9">
        <w:rPr>
          <w:b/>
        </w:rPr>
        <w:t>1.) részszempont</w:t>
      </w:r>
      <w:r w:rsidRPr="00D56EC9">
        <w:t xml:space="preserve"> (</w:t>
      </w:r>
      <w:r w:rsidRPr="00D56EC9">
        <w:rPr>
          <w:b/>
        </w:rPr>
        <w:t>nettó ajánlati ár</w:t>
      </w:r>
      <w:r w:rsidR="00336ABB">
        <w:rPr>
          <w:b/>
        </w:rPr>
        <w:t xml:space="preserve"> Ft</w:t>
      </w:r>
      <w:r w:rsidRPr="00D56EC9">
        <w:rPr>
          <w:b/>
        </w:rPr>
        <w:t>)</w:t>
      </w:r>
      <w:r w:rsidRPr="00D56EC9">
        <w:rPr>
          <w:b/>
          <w:bCs/>
        </w:rPr>
        <w:t xml:space="preserve"> </w:t>
      </w:r>
      <w:r w:rsidRPr="00D56EC9">
        <w:t>esetében: egyenes arányosítás</w:t>
      </w:r>
    </w:p>
    <w:p w14:paraId="1B125257" w14:textId="77777777" w:rsidR="0049778C" w:rsidRDefault="0049778C" w:rsidP="0049778C">
      <w:pPr>
        <w:autoSpaceDE w:val="0"/>
        <w:autoSpaceDN w:val="0"/>
        <w:adjustRightInd w:val="0"/>
        <w:ind w:left="284" w:hanging="284"/>
        <w:rPr>
          <w:sz w:val="22"/>
        </w:rPr>
      </w:pPr>
    </w:p>
    <w:p w14:paraId="28ED8E6D" w14:textId="77777777" w:rsidR="0049778C" w:rsidRPr="00D56EC9" w:rsidRDefault="0049778C" w:rsidP="00D56EC9">
      <w:pPr>
        <w:pStyle w:val="NormlWeb"/>
        <w:spacing w:before="0" w:beforeAutospacing="0" w:after="0" w:afterAutospacing="0"/>
        <w:ind w:left="360"/>
        <w:jc w:val="both"/>
        <w:rPr>
          <w:rFonts w:ascii="Segoe UI" w:hAnsi="Segoe UI" w:cs="Segoe UI"/>
          <w:sz w:val="20"/>
          <w:szCs w:val="20"/>
        </w:rPr>
      </w:pPr>
      <w:r w:rsidRPr="00D56EC9">
        <w:rPr>
          <w:rFonts w:ascii="Segoe UI" w:hAnsi="Segoe UI" w:cs="Segoe UI"/>
          <w:sz w:val="20"/>
          <w:szCs w:val="20"/>
        </w:rPr>
        <w:t>Egyenes arányosítás esetén az ajánlatkérő a legkedvezőbb tartalmi elemre a maximális pontot (100 pont) adja, a többi ajánlat tartalmi elemére pedig a legkedvezőbb tartalmi elemhez viszonyítva az egyenes arányosítás módszerével az alábbiak szerint számolja ki a pontszámokat.</w:t>
      </w:r>
    </w:p>
    <w:p w14:paraId="70391AD5" w14:textId="77777777" w:rsidR="0049778C" w:rsidRPr="009B3F46" w:rsidRDefault="0049778C" w:rsidP="009B3F46">
      <w:pPr>
        <w:pStyle w:val="NormlWeb"/>
        <w:spacing w:before="0" w:beforeAutospacing="0" w:after="0" w:afterAutospacing="0"/>
        <w:ind w:left="360"/>
        <w:jc w:val="both"/>
        <w:rPr>
          <w:rFonts w:ascii="Segoe UI" w:hAnsi="Segoe UI" w:cs="Segoe UI"/>
          <w:sz w:val="20"/>
          <w:szCs w:val="20"/>
        </w:rPr>
      </w:pPr>
    </w:p>
    <w:p w14:paraId="1279E353" w14:textId="235057FC" w:rsidR="00441C59" w:rsidRDefault="008A3AFD" w:rsidP="00441C59">
      <w:pPr>
        <w:pStyle w:val="Listaszerbekezds"/>
        <w:ind w:left="360"/>
      </w:pPr>
      <w:r w:rsidRPr="008A3AFD">
        <w:rPr>
          <w:noProof/>
        </w:rPr>
        <w:drawing>
          <wp:inline distT="0" distB="0" distL="0" distR="0" wp14:anchorId="697371B6" wp14:editId="613E04F0">
            <wp:extent cx="2495550" cy="716751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2181" cy="72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3080C" w14:textId="20A821A9" w:rsidR="008A3AFD" w:rsidRPr="008A3AFD" w:rsidRDefault="008A3AFD" w:rsidP="008A3AFD">
      <w:pPr>
        <w:pStyle w:val="Cm"/>
        <w:ind w:left="720"/>
        <w:jc w:val="left"/>
        <w:rPr>
          <w:spacing w:val="0"/>
          <w:sz w:val="22"/>
          <w:szCs w:val="22"/>
        </w:rPr>
      </w:pPr>
      <w:r w:rsidRPr="008A3AFD">
        <w:rPr>
          <w:spacing w:val="0"/>
          <w:sz w:val="22"/>
          <w:szCs w:val="22"/>
        </w:rPr>
        <w:t xml:space="preserve">P: </w:t>
      </w:r>
      <w:r w:rsidRPr="008A3AFD">
        <w:rPr>
          <w:spacing w:val="0"/>
          <w:sz w:val="22"/>
          <w:szCs w:val="22"/>
        </w:rPr>
        <w:tab/>
        <w:t xml:space="preserve">a vizsgált ajánlati elem adott szempontra vonatkozó pontszáma </w:t>
      </w:r>
      <w:r w:rsidRPr="008A3AFD">
        <w:rPr>
          <w:spacing w:val="0"/>
          <w:sz w:val="22"/>
          <w:szCs w:val="22"/>
        </w:rPr>
        <w:br/>
      </w:r>
      <w:proofErr w:type="spellStart"/>
      <w:r w:rsidRPr="008A3AFD">
        <w:rPr>
          <w:spacing w:val="0"/>
          <w:sz w:val="22"/>
          <w:szCs w:val="22"/>
        </w:rPr>
        <w:t>P</w:t>
      </w:r>
      <w:r w:rsidRPr="008A3AFD">
        <w:rPr>
          <w:spacing w:val="0"/>
          <w:sz w:val="22"/>
          <w:szCs w:val="22"/>
          <w:vertAlign w:val="subscript"/>
        </w:rPr>
        <w:t>max</w:t>
      </w:r>
      <w:proofErr w:type="spellEnd"/>
      <w:r w:rsidRPr="008A3AFD">
        <w:rPr>
          <w:spacing w:val="0"/>
          <w:sz w:val="22"/>
          <w:szCs w:val="22"/>
        </w:rPr>
        <w:t xml:space="preserve">: </w:t>
      </w:r>
      <w:r w:rsidRPr="008A3AFD">
        <w:rPr>
          <w:spacing w:val="0"/>
          <w:sz w:val="22"/>
          <w:szCs w:val="22"/>
        </w:rPr>
        <w:tab/>
        <w:t xml:space="preserve">a pontskála felső határa </w:t>
      </w:r>
      <w:r w:rsidRPr="008A3AFD">
        <w:rPr>
          <w:spacing w:val="0"/>
          <w:sz w:val="22"/>
          <w:szCs w:val="22"/>
        </w:rPr>
        <w:br/>
      </w:r>
      <w:proofErr w:type="spellStart"/>
      <w:r w:rsidRPr="008A3AFD">
        <w:rPr>
          <w:spacing w:val="0"/>
          <w:sz w:val="22"/>
          <w:szCs w:val="22"/>
        </w:rPr>
        <w:t>P</w:t>
      </w:r>
      <w:r w:rsidRPr="008A3AFD">
        <w:rPr>
          <w:spacing w:val="0"/>
          <w:sz w:val="22"/>
          <w:szCs w:val="22"/>
          <w:vertAlign w:val="subscript"/>
        </w:rPr>
        <w:t>min</w:t>
      </w:r>
      <w:proofErr w:type="spellEnd"/>
      <w:r w:rsidRPr="008A3AFD">
        <w:rPr>
          <w:spacing w:val="0"/>
          <w:sz w:val="22"/>
          <w:szCs w:val="22"/>
        </w:rPr>
        <w:t xml:space="preserve">: </w:t>
      </w:r>
      <w:r>
        <w:rPr>
          <w:spacing w:val="0"/>
          <w:sz w:val="22"/>
          <w:szCs w:val="22"/>
        </w:rPr>
        <w:tab/>
      </w:r>
      <w:r w:rsidRPr="008A3AFD">
        <w:rPr>
          <w:spacing w:val="0"/>
          <w:sz w:val="22"/>
          <w:szCs w:val="22"/>
        </w:rPr>
        <w:t xml:space="preserve">a pontskála alsó határa </w:t>
      </w:r>
      <w:r w:rsidRPr="008A3AFD">
        <w:rPr>
          <w:spacing w:val="0"/>
          <w:sz w:val="22"/>
          <w:szCs w:val="22"/>
        </w:rPr>
        <w:br/>
      </w:r>
      <w:proofErr w:type="spellStart"/>
      <w:r w:rsidRPr="008A3AFD">
        <w:rPr>
          <w:spacing w:val="0"/>
          <w:sz w:val="22"/>
          <w:szCs w:val="22"/>
        </w:rPr>
        <w:t>A</w:t>
      </w:r>
      <w:r w:rsidRPr="008A3AFD">
        <w:rPr>
          <w:spacing w:val="0"/>
          <w:sz w:val="22"/>
          <w:szCs w:val="22"/>
          <w:vertAlign w:val="subscript"/>
        </w:rPr>
        <w:t>legjobb</w:t>
      </w:r>
      <w:proofErr w:type="spellEnd"/>
      <w:r w:rsidRPr="008A3AFD">
        <w:rPr>
          <w:spacing w:val="0"/>
          <w:sz w:val="22"/>
          <w:szCs w:val="22"/>
        </w:rPr>
        <w:t xml:space="preserve">: </w:t>
      </w:r>
      <w:r>
        <w:rPr>
          <w:spacing w:val="0"/>
          <w:sz w:val="22"/>
          <w:szCs w:val="22"/>
        </w:rPr>
        <w:tab/>
      </w:r>
      <w:r w:rsidRPr="008A3AFD">
        <w:rPr>
          <w:spacing w:val="0"/>
          <w:sz w:val="22"/>
          <w:szCs w:val="22"/>
        </w:rPr>
        <w:t xml:space="preserve">a legelőnyösebb ajánlat tartalmi eleme (legalacsonyabb érték) </w:t>
      </w:r>
      <w:r w:rsidRPr="008A3AFD">
        <w:rPr>
          <w:spacing w:val="0"/>
          <w:sz w:val="22"/>
          <w:szCs w:val="22"/>
        </w:rPr>
        <w:br/>
      </w:r>
      <w:proofErr w:type="spellStart"/>
      <w:r w:rsidRPr="008A3AFD">
        <w:rPr>
          <w:spacing w:val="0"/>
          <w:sz w:val="22"/>
          <w:szCs w:val="22"/>
        </w:rPr>
        <w:t>A</w:t>
      </w:r>
      <w:r w:rsidRPr="008A3AFD">
        <w:rPr>
          <w:spacing w:val="0"/>
          <w:sz w:val="22"/>
          <w:szCs w:val="22"/>
          <w:vertAlign w:val="subscript"/>
        </w:rPr>
        <w:t>vizsgált</w:t>
      </w:r>
      <w:proofErr w:type="spellEnd"/>
      <w:r w:rsidRPr="008A3AFD">
        <w:rPr>
          <w:spacing w:val="0"/>
          <w:sz w:val="22"/>
          <w:szCs w:val="22"/>
        </w:rPr>
        <w:t xml:space="preserve">: </w:t>
      </w:r>
      <w:r>
        <w:rPr>
          <w:spacing w:val="0"/>
          <w:sz w:val="22"/>
          <w:szCs w:val="22"/>
        </w:rPr>
        <w:tab/>
      </w:r>
      <w:r w:rsidRPr="008A3AFD">
        <w:rPr>
          <w:spacing w:val="0"/>
          <w:sz w:val="22"/>
          <w:szCs w:val="22"/>
        </w:rPr>
        <w:t>a vizsgált ajánlat tartalmi eleme</w:t>
      </w:r>
    </w:p>
    <w:p w14:paraId="37DC500A" w14:textId="51678565" w:rsidR="008A3AFD" w:rsidRDefault="008A3AFD" w:rsidP="00441C59">
      <w:pPr>
        <w:pStyle w:val="Listaszerbekezds"/>
        <w:ind w:left="360"/>
      </w:pPr>
    </w:p>
    <w:p w14:paraId="2C9F7DED" w14:textId="77777777" w:rsidR="00D56EC9" w:rsidRPr="00D56EC9" w:rsidRDefault="00D56EC9" w:rsidP="00D56EC9">
      <w:pPr>
        <w:ind w:left="360"/>
      </w:pPr>
      <w:r w:rsidRPr="00D56EC9">
        <w:t>Amennyiben e részszempontra valamennyi ajánlattevő azonos ajánlatot ad, abban az esetben valamennyi e részszempontra vonatkozó ajánlat maximális pontszámot kap.</w:t>
      </w:r>
    </w:p>
    <w:p w14:paraId="0B754332" w14:textId="3FF7018E" w:rsidR="00D56EC9" w:rsidRDefault="00D56EC9" w:rsidP="00441C59">
      <w:pPr>
        <w:pStyle w:val="Listaszerbekezds"/>
        <w:ind w:left="360"/>
      </w:pPr>
    </w:p>
    <w:p w14:paraId="6B6DB2C7" w14:textId="488DE63B" w:rsidR="00D56EC9" w:rsidRPr="00D56EC9" w:rsidRDefault="00D56EC9" w:rsidP="00D56EC9">
      <w:pPr>
        <w:pStyle w:val="Listaszerbekezds"/>
        <w:numPr>
          <w:ilvl w:val="0"/>
          <w:numId w:val="9"/>
        </w:numPr>
        <w:ind w:left="709"/>
      </w:pPr>
      <w:r w:rsidRPr="00D56EC9">
        <w:t xml:space="preserve">Az értékelés módszere az </w:t>
      </w:r>
      <w:r>
        <w:rPr>
          <w:b/>
        </w:rPr>
        <w:t>2</w:t>
      </w:r>
      <w:r w:rsidRPr="00D56EC9">
        <w:rPr>
          <w:b/>
        </w:rPr>
        <w:t>.) részszempont</w:t>
      </w:r>
      <w:r w:rsidRPr="00847B42">
        <w:rPr>
          <w:b/>
        </w:rPr>
        <w:t xml:space="preserve"> (</w:t>
      </w:r>
      <w:r w:rsidR="00955AE1" w:rsidRPr="00847B42">
        <w:rPr>
          <w:b/>
        </w:rPr>
        <w:t>kedvezmény mértéke</w:t>
      </w:r>
      <w:r w:rsidR="00847B42" w:rsidRPr="00847B42">
        <w:rPr>
          <w:b/>
        </w:rPr>
        <w:t xml:space="preserve"> %</w:t>
      </w:r>
      <w:r w:rsidRPr="00847B42">
        <w:rPr>
          <w:b/>
        </w:rPr>
        <w:t>)</w:t>
      </w:r>
      <w:r w:rsidRPr="00847B42">
        <w:rPr>
          <w:b/>
          <w:bCs/>
        </w:rPr>
        <w:t xml:space="preserve"> </w:t>
      </w:r>
      <w:r w:rsidRPr="00D56EC9">
        <w:t>esetében: egyenes arányosítás</w:t>
      </w:r>
    </w:p>
    <w:p w14:paraId="02038134" w14:textId="77777777" w:rsidR="00D56EC9" w:rsidRDefault="00D56EC9" w:rsidP="00D56EC9">
      <w:pPr>
        <w:pStyle w:val="Listaszerbekezds"/>
        <w:tabs>
          <w:tab w:val="clear" w:pos="851"/>
        </w:tabs>
        <w:ind w:left="709"/>
      </w:pPr>
    </w:p>
    <w:p w14:paraId="7BEC8F53" w14:textId="77777777" w:rsidR="00847B42" w:rsidRPr="00D56EC9" w:rsidRDefault="00847B42" w:rsidP="00847B42">
      <w:pPr>
        <w:pStyle w:val="NormlWeb"/>
        <w:spacing w:before="0" w:beforeAutospacing="0" w:after="0" w:afterAutospacing="0"/>
        <w:ind w:left="360"/>
        <w:jc w:val="both"/>
        <w:rPr>
          <w:rFonts w:ascii="Segoe UI" w:hAnsi="Segoe UI" w:cs="Segoe UI"/>
          <w:sz w:val="20"/>
          <w:szCs w:val="20"/>
        </w:rPr>
      </w:pPr>
      <w:r w:rsidRPr="00D56EC9">
        <w:rPr>
          <w:rFonts w:ascii="Segoe UI" w:hAnsi="Segoe UI" w:cs="Segoe UI"/>
          <w:sz w:val="20"/>
          <w:szCs w:val="20"/>
        </w:rPr>
        <w:t>Egyenes arányosítás esetén az ajánlatkérő a legkedvezőbb tartalmi elemre a maximális pontot (100 pont) adja, a többi ajánlat tartalmi elemére pedig a legkedvezőbb tartalmi elemhez viszonyítva az egyenes arányosítás módszerével az alábbiak szerint számolja ki a pontszámokat.</w:t>
      </w:r>
    </w:p>
    <w:p w14:paraId="03FA9DE9" w14:textId="3D436D8C" w:rsidR="00D56EC9" w:rsidRDefault="00D56EC9" w:rsidP="00441C59">
      <w:pPr>
        <w:pStyle w:val="Listaszerbekezds"/>
        <w:ind w:left="360"/>
      </w:pPr>
    </w:p>
    <w:p w14:paraId="0B9433FA" w14:textId="77777777" w:rsidR="00847B42" w:rsidRDefault="00847B42" w:rsidP="00847B42">
      <w:pPr>
        <w:pStyle w:val="Listaszerbekezds"/>
        <w:ind w:left="360"/>
      </w:pPr>
      <w:r w:rsidRPr="008A3AFD">
        <w:rPr>
          <w:noProof/>
        </w:rPr>
        <w:drawing>
          <wp:inline distT="0" distB="0" distL="0" distR="0" wp14:anchorId="7D6258D6" wp14:editId="40F70F90">
            <wp:extent cx="2495550" cy="716751"/>
            <wp:effectExtent l="0" t="0" r="0" b="762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2181" cy="72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AB6C4" w14:textId="77777777" w:rsidR="00847B42" w:rsidRPr="008A3AFD" w:rsidRDefault="00847B42" w:rsidP="00847B42">
      <w:pPr>
        <w:pStyle w:val="Cm"/>
        <w:ind w:left="720"/>
        <w:jc w:val="left"/>
        <w:rPr>
          <w:spacing w:val="0"/>
          <w:sz w:val="22"/>
          <w:szCs w:val="22"/>
        </w:rPr>
      </w:pPr>
      <w:r w:rsidRPr="008A3AFD">
        <w:rPr>
          <w:spacing w:val="0"/>
          <w:sz w:val="22"/>
          <w:szCs w:val="22"/>
        </w:rPr>
        <w:t xml:space="preserve">P: </w:t>
      </w:r>
      <w:r w:rsidRPr="008A3AFD">
        <w:rPr>
          <w:spacing w:val="0"/>
          <w:sz w:val="22"/>
          <w:szCs w:val="22"/>
        </w:rPr>
        <w:tab/>
        <w:t xml:space="preserve">a vizsgált ajánlati elem adott szempontra vonatkozó pontszáma </w:t>
      </w:r>
      <w:r w:rsidRPr="008A3AFD">
        <w:rPr>
          <w:spacing w:val="0"/>
          <w:sz w:val="22"/>
          <w:szCs w:val="22"/>
        </w:rPr>
        <w:br/>
      </w:r>
      <w:proofErr w:type="spellStart"/>
      <w:r w:rsidRPr="008A3AFD">
        <w:rPr>
          <w:spacing w:val="0"/>
          <w:sz w:val="22"/>
          <w:szCs w:val="22"/>
        </w:rPr>
        <w:t>P</w:t>
      </w:r>
      <w:r w:rsidRPr="008A3AFD">
        <w:rPr>
          <w:spacing w:val="0"/>
          <w:sz w:val="22"/>
          <w:szCs w:val="22"/>
          <w:vertAlign w:val="subscript"/>
        </w:rPr>
        <w:t>max</w:t>
      </w:r>
      <w:proofErr w:type="spellEnd"/>
      <w:r w:rsidRPr="008A3AFD">
        <w:rPr>
          <w:spacing w:val="0"/>
          <w:sz w:val="22"/>
          <w:szCs w:val="22"/>
        </w:rPr>
        <w:t xml:space="preserve">: </w:t>
      </w:r>
      <w:r w:rsidRPr="008A3AFD">
        <w:rPr>
          <w:spacing w:val="0"/>
          <w:sz w:val="22"/>
          <w:szCs w:val="22"/>
        </w:rPr>
        <w:tab/>
        <w:t xml:space="preserve">a pontskála felső határa </w:t>
      </w:r>
      <w:r w:rsidRPr="008A3AFD">
        <w:rPr>
          <w:spacing w:val="0"/>
          <w:sz w:val="22"/>
          <w:szCs w:val="22"/>
        </w:rPr>
        <w:br/>
      </w:r>
      <w:proofErr w:type="spellStart"/>
      <w:r w:rsidRPr="008A3AFD">
        <w:rPr>
          <w:spacing w:val="0"/>
          <w:sz w:val="22"/>
          <w:szCs w:val="22"/>
        </w:rPr>
        <w:t>P</w:t>
      </w:r>
      <w:r w:rsidRPr="008A3AFD">
        <w:rPr>
          <w:spacing w:val="0"/>
          <w:sz w:val="22"/>
          <w:szCs w:val="22"/>
          <w:vertAlign w:val="subscript"/>
        </w:rPr>
        <w:t>min</w:t>
      </w:r>
      <w:proofErr w:type="spellEnd"/>
      <w:r w:rsidRPr="008A3AFD">
        <w:rPr>
          <w:spacing w:val="0"/>
          <w:sz w:val="22"/>
          <w:szCs w:val="22"/>
        </w:rPr>
        <w:t xml:space="preserve">: </w:t>
      </w:r>
      <w:r>
        <w:rPr>
          <w:spacing w:val="0"/>
          <w:sz w:val="22"/>
          <w:szCs w:val="22"/>
        </w:rPr>
        <w:tab/>
      </w:r>
      <w:r w:rsidRPr="008A3AFD">
        <w:rPr>
          <w:spacing w:val="0"/>
          <w:sz w:val="22"/>
          <w:szCs w:val="22"/>
        </w:rPr>
        <w:t xml:space="preserve">a pontskála alsó határa </w:t>
      </w:r>
      <w:r w:rsidRPr="008A3AFD">
        <w:rPr>
          <w:spacing w:val="0"/>
          <w:sz w:val="22"/>
          <w:szCs w:val="22"/>
        </w:rPr>
        <w:br/>
      </w:r>
      <w:proofErr w:type="spellStart"/>
      <w:r w:rsidRPr="008A3AFD">
        <w:rPr>
          <w:spacing w:val="0"/>
          <w:sz w:val="22"/>
          <w:szCs w:val="22"/>
        </w:rPr>
        <w:t>A</w:t>
      </w:r>
      <w:r w:rsidRPr="008A3AFD">
        <w:rPr>
          <w:spacing w:val="0"/>
          <w:sz w:val="22"/>
          <w:szCs w:val="22"/>
          <w:vertAlign w:val="subscript"/>
        </w:rPr>
        <w:t>legjobb</w:t>
      </w:r>
      <w:proofErr w:type="spellEnd"/>
      <w:r w:rsidRPr="008A3AFD">
        <w:rPr>
          <w:spacing w:val="0"/>
          <w:sz w:val="22"/>
          <w:szCs w:val="22"/>
        </w:rPr>
        <w:t xml:space="preserve">: </w:t>
      </w:r>
      <w:r>
        <w:rPr>
          <w:spacing w:val="0"/>
          <w:sz w:val="22"/>
          <w:szCs w:val="22"/>
        </w:rPr>
        <w:tab/>
      </w:r>
      <w:r w:rsidRPr="008A3AFD">
        <w:rPr>
          <w:spacing w:val="0"/>
          <w:sz w:val="22"/>
          <w:szCs w:val="22"/>
        </w:rPr>
        <w:t xml:space="preserve">a legelőnyösebb ajánlat tartalmi eleme (legalacsonyabb érték) </w:t>
      </w:r>
      <w:r w:rsidRPr="008A3AFD">
        <w:rPr>
          <w:spacing w:val="0"/>
          <w:sz w:val="22"/>
          <w:szCs w:val="22"/>
        </w:rPr>
        <w:br/>
      </w:r>
      <w:proofErr w:type="spellStart"/>
      <w:r w:rsidRPr="008A3AFD">
        <w:rPr>
          <w:spacing w:val="0"/>
          <w:sz w:val="22"/>
          <w:szCs w:val="22"/>
        </w:rPr>
        <w:t>A</w:t>
      </w:r>
      <w:r w:rsidRPr="008A3AFD">
        <w:rPr>
          <w:spacing w:val="0"/>
          <w:sz w:val="22"/>
          <w:szCs w:val="22"/>
          <w:vertAlign w:val="subscript"/>
        </w:rPr>
        <w:t>vizsgált</w:t>
      </w:r>
      <w:proofErr w:type="spellEnd"/>
      <w:r w:rsidRPr="008A3AFD">
        <w:rPr>
          <w:spacing w:val="0"/>
          <w:sz w:val="22"/>
          <w:szCs w:val="22"/>
        </w:rPr>
        <w:t xml:space="preserve">: </w:t>
      </w:r>
      <w:r>
        <w:rPr>
          <w:spacing w:val="0"/>
          <w:sz w:val="22"/>
          <w:szCs w:val="22"/>
        </w:rPr>
        <w:tab/>
      </w:r>
      <w:r w:rsidRPr="008A3AFD">
        <w:rPr>
          <w:spacing w:val="0"/>
          <w:sz w:val="22"/>
          <w:szCs w:val="22"/>
        </w:rPr>
        <w:t>a vizsgált ajánlat tartalmi eleme</w:t>
      </w:r>
    </w:p>
    <w:p w14:paraId="5ECE5A37" w14:textId="2E57CB6D" w:rsidR="00847B42" w:rsidRDefault="00847B42" w:rsidP="00441C59">
      <w:pPr>
        <w:pStyle w:val="Listaszerbekezds"/>
        <w:ind w:left="360"/>
      </w:pPr>
    </w:p>
    <w:p w14:paraId="6DFB8459" w14:textId="77777777" w:rsidR="00847B42" w:rsidRPr="00D56EC9" w:rsidRDefault="00847B42" w:rsidP="00847B42">
      <w:pPr>
        <w:ind w:left="360"/>
      </w:pPr>
      <w:r w:rsidRPr="00D56EC9">
        <w:t>Amennyiben e részszempontra valamennyi ajánlattevő azonos ajánlatot ad, abban az esetben valamennyi e részszempontra vonatkozó ajánlat maximális pontszámot kap.</w:t>
      </w:r>
    </w:p>
    <w:p w14:paraId="04EF49D9" w14:textId="65112AC3" w:rsidR="00847B42" w:rsidRDefault="00847B42" w:rsidP="00441C59">
      <w:pPr>
        <w:pStyle w:val="Listaszerbekezds"/>
        <w:ind w:left="360"/>
      </w:pPr>
    </w:p>
    <w:p w14:paraId="151FAAD0" w14:textId="14B49C55" w:rsidR="004D7840" w:rsidRPr="00A51A64" w:rsidRDefault="009966BC" w:rsidP="004D7840">
      <w:pPr>
        <w:pStyle w:val="Listaszerbekezds"/>
        <w:numPr>
          <w:ilvl w:val="0"/>
          <w:numId w:val="3"/>
        </w:numPr>
        <w:ind w:hanging="218"/>
        <w:rPr>
          <w:b/>
        </w:rPr>
      </w:pPr>
      <w:r>
        <w:rPr>
          <w:b/>
        </w:rPr>
        <w:t>Helyszíni bejárás</w:t>
      </w:r>
      <w:r w:rsidR="004D7840" w:rsidRPr="00A51A64">
        <w:rPr>
          <w:b/>
        </w:rPr>
        <w:t>, kiegészítő információk</w:t>
      </w:r>
    </w:p>
    <w:p w14:paraId="4AAD4056" w14:textId="77E634EE" w:rsidR="004D7840" w:rsidRPr="004D7840" w:rsidRDefault="009966BC" w:rsidP="00A51A64">
      <w:pPr>
        <w:autoSpaceDE w:val="0"/>
        <w:autoSpaceDN w:val="0"/>
        <w:adjustRightInd w:val="0"/>
        <w:ind w:left="360"/>
        <w:rPr>
          <w:rFonts w:eastAsia="Times New Roman" w:cs="Segoe UI"/>
          <w:bCs/>
          <w:color w:val="000000"/>
          <w:szCs w:val="20"/>
          <w:lang w:eastAsia="hu-HU"/>
        </w:rPr>
      </w:pPr>
      <w:r>
        <w:rPr>
          <w:rFonts w:eastAsia="Times New Roman" w:cs="Segoe UI"/>
          <w:bCs/>
          <w:color w:val="000000"/>
          <w:szCs w:val="20"/>
          <w:lang w:eastAsia="hu-HU"/>
        </w:rPr>
        <w:t xml:space="preserve">A Kiíró 2025. </w:t>
      </w:r>
      <w:r w:rsidR="00591CE7">
        <w:rPr>
          <w:rFonts w:eastAsia="Times New Roman" w:cs="Segoe UI"/>
          <w:bCs/>
          <w:color w:val="000000"/>
          <w:szCs w:val="20"/>
          <w:lang w:eastAsia="hu-HU"/>
        </w:rPr>
        <w:t>november 03.</w:t>
      </w:r>
      <w:r>
        <w:rPr>
          <w:rFonts w:eastAsia="Times New Roman" w:cs="Segoe UI"/>
          <w:bCs/>
          <w:color w:val="000000"/>
          <w:szCs w:val="20"/>
          <w:lang w:eastAsia="hu-HU"/>
        </w:rPr>
        <w:t>-án 10:</w:t>
      </w:r>
      <w:r w:rsidR="00591CE7">
        <w:rPr>
          <w:rFonts w:eastAsia="Times New Roman" w:cs="Segoe UI"/>
          <w:bCs/>
          <w:color w:val="000000"/>
          <w:szCs w:val="20"/>
          <w:lang w:eastAsia="hu-HU"/>
        </w:rPr>
        <w:t>0</w:t>
      </w:r>
      <w:r>
        <w:rPr>
          <w:rFonts w:eastAsia="Times New Roman" w:cs="Segoe UI"/>
          <w:bCs/>
          <w:color w:val="000000"/>
          <w:szCs w:val="20"/>
          <w:lang w:eastAsia="hu-HU"/>
        </w:rPr>
        <w:t xml:space="preserve">0 órakor helyszíni bejárást tart, mely során az épület megtekinthető. Találkozási pont: a büféépület bejárata. Kiegészítő információk kizárólag írásban, az </w:t>
      </w:r>
      <w:hyperlink r:id="rId9" w:history="1">
        <w:r w:rsidRPr="00327E73">
          <w:rPr>
            <w:rStyle w:val="Hiperhivatkozs"/>
            <w:rFonts w:eastAsia="Times New Roman" w:cs="Segoe UI"/>
            <w:bCs/>
            <w:szCs w:val="20"/>
            <w:lang w:eastAsia="hu-HU"/>
          </w:rPr>
          <w:t>uzemeltetes@kavk.hu</w:t>
        </w:r>
      </w:hyperlink>
      <w:r>
        <w:rPr>
          <w:rFonts w:eastAsia="Times New Roman" w:cs="Segoe UI"/>
          <w:bCs/>
          <w:color w:val="000000"/>
          <w:szCs w:val="20"/>
          <w:lang w:eastAsia="hu-HU"/>
        </w:rPr>
        <w:t xml:space="preserve"> e-mail címen igényelhetők, a helyszíni bejáráson szóban elhangzott kérdésekre is írásban történik a válaszadás. A Kiíró több helyszíni bejárást nem tervez tartani.  </w:t>
      </w:r>
    </w:p>
    <w:p w14:paraId="738A0C10" w14:textId="138F8B98" w:rsidR="004D7840" w:rsidRDefault="008569AE" w:rsidP="004D7840">
      <w:pPr>
        <w:pStyle w:val="Listaszerbekezds"/>
        <w:ind w:left="360"/>
        <w:rPr>
          <w:rFonts w:cs="Segoe UI"/>
        </w:rPr>
      </w:pPr>
      <w:r>
        <w:rPr>
          <w:rFonts w:cs="Segoe UI"/>
        </w:rPr>
        <w:t>A Kiíró</w:t>
      </w:r>
      <w:r w:rsidRPr="00647B60">
        <w:rPr>
          <w:rFonts w:cs="Segoe UI"/>
        </w:rPr>
        <w:t xml:space="preserve"> a jelen </w:t>
      </w:r>
      <w:r>
        <w:rPr>
          <w:rFonts w:cs="Segoe UI"/>
        </w:rPr>
        <w:t xml:space="preserve">pályázati </w:t>
      </w:r>
      <w:r w:rsidR="00AB0408">
        <w:rPr>
          <w:rFonts w:cs="Segoe UI"/>
        </w:rPr>
        <w:t>f</w:t>
      </w:r>
      <w:r w:rsidRPr="00647B60">
        <w:rPr>
          <w:rFonts w:cs="Segoe UI"/>
        </w:rPr>
        <w:t xml:space="preserve">elhívást a </w:t>
      </w:r>
      <w:r>
        <w:rPr>
          <w:rFonts w:cs="Segoe UI"/>
        </w:rPr>
        <w:t>pályáztatás</w:t>
      </w:r>
      <w:r w:rsidRPr="00647B60">
        <w:rPr>
          <w:rFonts w:cs="Segoe UI"/>
        </w:rPr>
        <w:t xml:space="preserve"> bármely szakaszában - akár érvényes ajánlatok benyújtását követően is - egyoldalú nyilatkozatával, indokolás nélkül visszavonhatja, vagy </w:t>
      </w:r>
      <w:r>
        <w:rPr>
          <w:rFonts w:cs="Segoe UI"/>
        </w:rPr>
        <w:t>az</w:t>
      </w:r>
      <w:r w:rsidRPr="00647B60">
        <w:rPr>
          <w:rFonts w:cs="Segoe UI"/>
        </w:rPr>
        <w:t xml:space="preserve"> eljárást eredménytelennek nyilváníthatja. </w:t>
      </w:r>
      <w:r>
        <w:rPr>
          <w:rFonts w:cs="Segoe UI"/>
        </w:rPr>
        <w:t>A Kiírót</w:t>
      </w:r>
      <w:r w:rsidRPr="00647B60">
        <w:rPr>
          <w:rFonts w:cs="Segoe UI"/>
        </w:rPr>
        <w:t xml:space="preserve"> szerződéskötési kötelezettség nem terheli a </w:t>
      </w:r>
      <w:r>
        <w:rPr>
          <w:rFonts w:cs="Segoe UI"/>
        </w:rPr>
        <w:t xml:space="preserve">pályázati eljárás </w:t>
      </w:r>
      <w:r w:rsidRPr="00647B60">
        <w:rPr>
          <w:rFonts w:cs="Segoe UI"/>
        </w:rPr>
        <w:t xml:space="preserve">egyik szakaszában sem; </w:t>
      </w:r>
      <w:r w:rsidR="00217A0C">
        <w:rPr>
          <w:rFonts w:cs="Segoe UI"/>
        </w:rPr>
        <w:t>a felhívás</w:t>
      </w:r>
      <w:r w:rsidRPr="00647B60">
        <w:rPr>
          <w:rFonts w:cs="Segoe UI"/>
        </w:rPr>
        <w:t xml:space="preserve"> visszavonása vagy eredménytelenné nyilvánítása miatt, avagy azért, mert </w:t>
      </w:r>
      <w:r w:rsidR="00217A0C">
        <w:rPr>
          <w:rFonts w:cs="Segoe UI"/>
        </w:rPr>
        <w:t>a Kiíró nem</w:t>
      </w:r>
      <w:r w:rsidRPr="00647B60">
        <w:rPr>
          <w:rFonts w:cs="Segoe UI"/>
        </w:rPr>
        <w:t xml:space="preserve"> köt szerződést, </w:t>
      </w:r>
      <w:r w:rsidR="00217A0C">
        <w:rPr>
          <w:rFonts w:cs="Segoe UI"/>
        </w:rPr>
        <w:t xml:space="preserve">a Kiíróval </w:t>
      </w:r>
      <w:r w:rsidRPr="00647B60">
        <w:rPr>
          <w:rFonts w:cs="Segoe UI"/>
        </w:rPr>
        <w:t>szemben igény nem érvényesíthető.</w:t>
      </w:r>
    </w:p>
    <w:p w14:paraId="2047D88B" w14:textId="77777777" w:rsidR="008569AE" w:rsidRDefault="008569AE" w:rsidP="004D7840">
      <w:pPr>
        <w:pStyle w:val="Listaszerbekezds"/>
        <w:ind w:left="360"/>
      </w:pPr>
    </w:p>
    <w:p w14:paraId="11FDC670" w14:textId="77777777" w:rsidR="004D7840" w:rsidRPr="00A51A64" w:rsidRDefault="00441C59" w:rsidP="004D7840">
      <w:pPr>
        <w:pStyle w:val="Listaszerbekezds"/>
        <w:numPr>
          <w:ilvl w:val="0"/>
          <w:numId w:val="3"/>
        </w:numPr>
        <w:ind w:hanging="218"/>
        <w:rPr>
          <w:b/>
        </w:rPr>
      </w:pPr>
      <w:r w:rsidRPr="00A51A64">
        <w:rPr>
          <w:b/>
        </w:rPr>
        <w:t>A pályázat benyújtásának határideje és módja</w:t>
      </w:r>
    </w:p>
    <w:p w14:paraId="4FB27DA5" w14:textId="3D0048BD" w:rsidR="00441C59" w:rsidRPr="001804C8" w:rsidRDefault="00441C59" w:rsidP="00441C59">
      <w:pPr>
        <w:pStyle w:val="Listaszerbekezds"/>
        <w:ind w:left="360"/>
        <w:rPr>
          <w:rFonts w:cstheme="minorHAnsi"/>
        </w:rPr>
      </w:pPr>
      <w:r w:rsidRPr="001804C8">
        <w:rPr>
          <w:rFonts w:cstheme="minorHAnsi"/>
        </w:rPr>
        <w:t>2025</w:t>
      </w:r>
      <w:r w:rsidR="001804C8" w:rsidRPr="001804C8">
        <w:rPr>
          <w:rFonts w:cstheme="minorHAnsi"/>
        </w:rPr>
        <w:t xml:space="preserve"> november </w:t>
      </w:r>
      <w:r w:rsidRPr="001804C8">
        <w:rPr>
          <w:rFonts w:cstheme="minorHAnsi"/>
        </w:rPr>
        <w:t xml:space="preserve">hónap </w:t>
      </w:r>
      <w:r w:rsidR="00591CE7">
        <w:rPr>
          <w:rFonts w:cstheme="minorHAnsi"/>
        </w:rPr>
        <w:t>10</w:t>
      </w:r>
      <w:r w:rsidR="001804C8" w:rsidRPr="001804C8">
        <w:rPr>
          <w:rFonts w:cstheme="minorHAnsi"/>
        </w:rPr>
        <w:t xml:space="preserve">. </w:t>
      </w:r>
      <w:r w:rsidRPr="001804C8">
        <w:rPr>
          <w:rFonts w:cstheme="minorHAnsi"/>
        </w:rPr>
        <w:t xml:space="preserve">nap </w:t>
      </w:r>
      <w:r w:rsidR="001804C8" w:rsidRPr="001804C8">
        <w:rPr>
          <w:rFonts w:cstheme="minorHAnsi"/>
        </w:rPr>
        <w:t xml:space="preserve">12 </w:t>
      </w:r>
      <w:r w:rsidRPr="001804C8">
        <w:rPr>
          <w:rFonts w:cstheme="minorHAnsi"/>
        </w:rPr>
        <w:t>óra</w:t>
      </w:r>
      <w:r w:rsidR="001804C8" w:rsidRPr="001804C8">
        <w:rPr>
          <w:rFonts w:cstheme="minorHAnsi"/>
        </w:rPr>
        <w:t xml:space="preserve"> 00 </w:t>
      </w:r>
      <w:r w:rsidRPr="001804C8">
        <w:rPr>
          <w:rFonts w:cstheme="minorHAnsi"/>
        </w:rPr>
        <w:t>perc</w:t>
      </w:r>
    </w:p>
    <w:p w14:paraId="0D8AFD4F" w14:textId="77777777" w:rsidR="00441C59" w:rsidRDefault="00441C59" w:rsidP="00441C59">
      <w:pPr>
        <w:pStyle w:val="Listaszerbekezds"/>
        <w:ind w:left="360"/>
      </w:pPr>
      <w:r>
        <w:t xml:space="preserve">A pályázat benyújtásának formája és módja: Elektronikus formában az </w:t>
      </w:r>
      <w:hyperlink r:id="rId10" w:history="1">
        <w:r w:rsidRPr="00526258">
          <w:rPr>
            <w:rStyle w:val="Hiperhivatkozs"/>
          </w:rPr>
          <w:t>uzemeltetes@kavk.hu</w:t>
        </w:r>
      </w:hyperlink>
      <w:r>
        <w:t xml:space="preserve"> email címre.</w:t>
      </w:r>
    </w:p>
    <w:p w14:paraId="2824756D" w14:textId="77777777" w:rsidR="00441C59" w:rsidRDefault="00441C59" w:rsidP="00441C59">
      <w:pPr>
        <w:pStyle w:val="Listaszerbekezds"/>
        <w:ind w:left="360"/>
      </w:pPr>
    </w:p>
    <w:p w14:paraId="19B99324" w14:textId="77777777" w:rsidR="00441C59" w:rsidRPr="00A51A64" w:rsidRDefault="00441C59" w:rsidP="00441C59">
      <w:pPr>
        <w:pStyle w:val="Listaszerbekezds"/>
        <w:numPr>
          <w:ilvl w:val="0"/>
          <w:numId w:val="3"/>
        </w:numPr>
        <w:ind w:hanging="218"/>
        <w:rPr>
          <w:b/>
        </w:rPr>
      </w:pPr>
      <w:r w:rsidRPr="00A51A64">
        <w:rPr>
          <w:b/>
        </w:rPr>
        <w:t>Hiánypótlás</w:t>
      </w:r>
    </w:p>
    <w:p w14:paraId="7F4E9CEC" w14:textId="77777777" w:rsidR="00441C59" w:rsidRPr="00441C59" w:rsidRDefault="00441C59" w:rsidP="00441C59">
      <w:pPr>
        <w:pStyle w:val="Listaszerbekezds"/>
        <w:ind w:left="360"/>
      </w:pPr>
      <w:r w:rsidRPr="00441C59">
        <w:t xml:space="preserve">Az ajánlatkérő a pályázatok vizsgálata során Pályázók számára azonos feltételekkel lehetőséget biztosít nyilatkozatok és egyéb okiratok csatolására, továbbá a pályázattal kapcsolatos formai hiányosságok pótlására. </w:t>
      </w:r>
    </w:p>
    <w:p w14:paraId="05E70991" w14:textId="77777777" w:rsidR="00441C59" w:rsidRPr="00441C59" w:rsidRDefault="00441C59" w:rsidP="00441C59">
      <w:pPr>
        <w:pStyle w:val="Listaszerbekezds"/>
        <w:ind w:left="360"/>
      </w:pPr>
    </w:p>
    <w:p w14:paraId="0B66AEA9" w14:textId="12F5601A" w:rsidR="00441C59" w:rsidRPr="00441C59" w:rsidRDefault="00441C59" w:rsidP="00441C59">
      <w:pPr>
        <w:pStyle w:val="Listaszerbekezds"/>
        <w:ind w:left="360"/>
      </w:pPr>
      <w:r w:rsidRPr="00441C59">
        <w:t>A pályázat elbírálásának alapját képező havi nettó bérleti díj összeg</w:t>
      </w:r>
      <w:r w:rsidR="00A757DB">
        <w:t>ének és a munkavállalók részére biztosítandó kedvezmény mértékének</w:t>
      </w:r>
      <w:r w:rsidRPr="00441C59">
        <w:t xml:space="preserve"> pályázatban történő megadása nem hiánypót</w:t>
      </w:r>
      <w:r w:rsidR="003A1E5D">
        <w:t>o</w:t>
      </w:r>
      <w:r w:rsidRPr="00441C59">
        <w:t>lható.</w:t>
      </w:r>
    </w:p>
    <w:p w14:paraId="7D473899" w14:textId="77777777" w:rsidR="00441C59" w:rsidRDefault="00441C59" w:rsidP="00441C59">
      <w:pPr>
        <w:pStyle w:val="Listaszerbekezds"/>
        <w:ind w:left="360"/>
      </w:pPr>
    </w:p>
    <w:p w14:paraId="3053300E" w14:textId="77777777" w:rsidR="00441C59" w:rsidRPr="00A51A64" w:rsidRDefault="00441C59" w:rsidP="00441C59">
      <w:pPr>
        <w:pStyle w:val="Listaszerbekezds"/>
        <w:numPr>
          <w:ilvl w:val="0"/>
          <w:numId w:val="3"/>
        </w:numPr>
        <w:ind w:hanging="218"/>
        <w:rPr>
          <w:b/>
        </w:rPr>
      </w:pPr>
      <w:r w:rsidRPr="00A51A64">
        <w:rPr>
          <w:b/>
        </w:rPr>
        <w:t>Eredményhirdetés</w:t>
      </w:r>
    </w:p>
    <w:p w14:paraId="02676746" w14:textId="144C6502" w:rsidR="00441C59" w:rsidRDefault="00A757DB" w:rsidP="00441C59">
      <w:pPr>
        <w:pStyle w:val="Listaszerbekezds"/>
        <w:ind w:left="360"/>
      </w:pPr>
      <w:r>
        <w:t>A pályázati eljárás</w:t>
      </w:r>
      <w:r w:rsidR="00441C59">
        <w:t xml:space="preserve"> eredmény</w:t>
      </w:r>
      <w:r>
        <w:t>é</w:t>
      </w:r>
      <w:r w:rsidR="00441C59">
        <w:t>t a</w:t>
      </w:r>
      <w:r>
        <w:t>z Ajánlatkérő</w:t>
      </w:r>
      <w:r w:rsidR="00441C59">
        <w:t xml:space="preserve"> elektronikus formában közli a Pályázókkal. </w:t>
      </w:r>
    </w:p>
    <w:p w14:paraId="01ACF5FD" w14:textId="083409FC" w:rsidR="00025F21" w:rsidRDefault="00025F21" w:rsidP="00025F21">
      <w:pPr>
        <w:pStyle w:val="Listaszerbekezds"/>
        <w:numPr>
          <w:ilvl w:val="0"/>
          <w:numId w:val="10"/>
        </w:numPr>
        <w:jc w:val="right"/>
      </w:pPr>
      <w:r>
        <w:lastRenderedPageBreak/>
        <w:t>számú melléklet</w:t>
      </w:r>
    </w:p>
    <w:p w14:paraId="4F6FCEC1" w14:textId="46903E2E" w:rsidR="00025F21" w:rsidRPr="0007557B" w:rsidRDefault="00025F21" w:rsidP="00025F21">
      <w:pPr>
        <w:jc w:val="center"/>
        <w:rPr>
          <w:sz w:val="32"/>
          <w:szCs w:val="32"/>
        </w:rPr>
      </w:pPr>
      <w:r w:rsidRPr="0007557B">
        <w:rPr>
          <w:sz w:val="32"/>
          <w:szCs w:val="32"/>
        </w:rPr>
        <w:t>Pályázati adatlap</w:t>
      </w:r>
    </w:p>
    <w:p w14:paraId="182A81E5" w14:textId="31C5F7EC" w:rsidR="00025F21" w:rsidRDefault="00025F21" w:rsidP="00025F21">
      <w:pPr>
        <w:jc w:val="center"/>
      </w:pPr>
    </w:p>
    <w:p w14:paraId="12C4E863" w14:textId="50C92477" w:rsidR="00025F21" w:rsidRDefault="00025F21" w:rsidP="00A51A64">
      <w:r>
        <w:t>A KAV Közlekedési Alkalmassági és Vizsgaközpont Nonprofit Kft. vagyonkezelésében lévő (8000 Székesfehérvár, Sárkeresztúri út 10.) tanpályán lévő épület büfé üzemeltetésére meghirdetett pályázat benyújtásához.</w:t>
      </w:r>
    </w:p>
    <w:p w14:paraId="76B63AED" w14:textId="47FF825E" w:rsidR="00025F21" w:rsidRDefault="00025F21" w:rsidP="00A51A64"/>
    <w:p w14:paraId="30393C1F" w14:textId="6F49A66B" w:rsidR="00025F21" w:rsidRPr="0007557B" w:rsidRDefault="00025F21" w:rsidP="00025F21">
      <w:pPr>
        <w:jc w:val="left"/>
        <w:rPr>
          <w:b/>
          <w:u w:val="single"/>
        </w:rPr>
      </w:pPr>
      <w:r w:rsidRPr="0007557B">
        <w:rPr>
          <w:b/>
          <w:u w:val="single"/>
        </w:rPr>
        <w:t>A pályázó adatai</w:t>
      </w:r>
      <w:r w:rsidR="0007557B" w:rsidRPr="0007557B">
        <w:rPr>
          <w:b/>
          <w:u w:val="single"/>
        </w:rPr>
        <w:t>:</w:t>
      </w:r>
    </w:p>
    <w:p w14:paraId="23EF17D7" w14:textId="267256C5" w:rsidR="00025F21" w:rsidRDefault="00025F21" w:rsidP="00025F21">
      <w:pPr>
        <w:jc w:val="left"/>
      </w:pPr>
    </w:p>
    <w:p w14:paraId="0B7777DF" w14:textId="51CBC116" w:rsidR="00025F21" w:rsidRDefault="004D285A" w:rsidP="00025F21">
      <w:pPr>
        <w:jc w:val="left"/>
      </w:pPr>
      <w:r>
        <w:t>A Pályázó</w:t>
      </w:r>
      <w:r w:rsidR="00025F21">
        <w:t xml:space="preserve"> neve:</w:t>
      </w:r>
    </w:p>
    <w:p w14:paraId="2ABEAB16" w14:textId="6FB62BBA" w:rsidR="00025F21" w:rsidRDefault="00025F21" w:rsidP="00025F21">
      <w:pPr>
        <w:jc w:val="left"/>
      </w:pPr>
    </w:p>
    <w:p w14:paraId="3AB87C60" w14:textId="6E060461" w:rsidR="00025F21" w:rsidRDefault="009F04EB" w:rsidP="009F04EB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0"/>
          <w:tab w:val="right" w:leader="dot" w:pos="9072"/>
        </w:tabs>
        <w:jc w:val="left"/>
      </w:pPr>
      <w:r>
        <w:tab/>
      </w:r>
    </w:p>
    <w:p w14:paraId="77E2FB7D" w14:textId="59D6ED29" w:rsidR="009F04EB" w:rsidRDefault="009F04EB" w:rsidP="009F04EB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0"/>
          <w:tab w:val="right" w:leader="dot" w:pos="9072"/>
        </w:tabs>
        <w:jc w:val="left"/>
      </w:pPr>
    </w:p>
    <w:p w14:paraId="187A8974" w14:textId="10BB4E26" w:rsidR="009F04EB" w:rsidRDefault="009F04EB" w:rsidP="009F04EB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0"/>
          <w:tab w:val="right" w:leader="dot" w:pos="9072"/>
        </w:tabs>
        <w:jc w:val="left"/>
      </w:pPr>
      <w:r>
        <w:t>Székhelye</w:t>
      </w:r>
      <w:r w:rsidR="004D285A">
        <w:t>:</w:t>
      </w:r>
    </w:p>
    <w:p w14:paraId="007BD6CA" w14:textId="29EBBBA8" w:rsidR="009F04EB" w:rsidRDefault="009F04EB" w:rsidP="009F04EB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0"/>
          <w:tab w:val="right" w:leader="dot" w:pos="9072"/>
        </w:tabs>
        <w:jc w:val="left"/>
      </w:pPr>
    </w:p>
    <w:p w14:paraId="538ADF51" w14:textId="2AC4F710" w:rsidR="009F04EB" w:rsidRDefault="009F04EB" w:rsidP="009F04EB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0"/>
          <w:tab w:val="right" w:leader="dot" w:pos="9072"/>
        </w:tabs>
        <w:jc w:val="left"/>
      </w:pPr>
      <w:r>
        <w:tab/>
      </w:r>
    </w:p>
    <w:p w14:paraId="217D5289" w14:textId="77777777" w:rsidR="009F04EB" w:rsidRDefault="009F04EB" w:rsidP="009F04EB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0"/>
          <w:tab w:val="right" w:leader="dot" w:pos="9072"/>
        </w:tabs>
        <w:jc w:val="left"/>
      </w:pPr>
    </w:p>
    <w:p w14:paraId="5D1713E0" w14:textId="528E2FF2" w:rsidR="0007557B" w:rsidRDefault="0007557B" w:rsidP="0007557B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1276"/>
          <w:tab w:val="right" w:leader="dot" w:pos="9072"/>
        </w:tabs>
        <w:jc w:val="left"/>
      </w:pPr>
      <w:r>
        <w:t>Telefonszáma:</w:t>
      </w:r>
      <w:r>
        <w:tab/>
      </w:r>
      <w:r>
        <w:tab/>
      </w:r>
    </w:p>
    <w:p w14:paraId="2BE79A6E" w14:textId="77777777" w:rsidR="0007557B" w:rsidRDefault="0007557B" w:rsidP="009F04EB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0"/>
          <w:tab w:val="right" w:leader="dot" w:pos="9072"/>
        </w:tabs>
        <w:jc w:val="left"/>
      </w:pPr>
    </w:p>
    <w:p w14:paraId="6146E213" w14:textId="0D3E6E01" w:rsidR="009F04EB" w:rsidRDefault="004D285A" w:rsidP="009F04EB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0"/>
          <w:tab w:val="right" w:leader="dot" w:pos="9072"/>
        </w:tabs>
        <w:jc w:val="left"/>
      </w:pPr>
      <w:r>
        <w:t>Cégjegyzésre jogosult képviselőjének neve</w:t>
      </w:r>
      <w:r w:rsidR="00A26393">
        <w:t>:</w:t>
      </w:r>
    </w:p>
    <w:p w14:paraId="225371E5" w14:textId="10B60DE2" w:rsidR="009F04EB" w:rsidRDefault="009F04EB" w:rsidP="009F04EB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0"/>
          <w:tab w:val="right" w:leader="dot" w:pos="9072"/>
        </w:tabs>
        <w:jc w:val="left"/>
      </w:pPr>
    </w:p>
    <w:p w14:paraId="333F4E2D" w14:textId="1EA6DB3B" w:rsidR="009F04EB" w:rsidRDefault="009F04EB" w:rsidP="009F04EB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0"/>
          <w:tab w:val="right" w:leader="dot" w:pos="9072"/>
        </w:tabs>
        <w:jc w:val="left"/>
      </w:pPr>
      <w:r>
        <w:tab/>
      </w:r>
    </w:p>
    <w:p w14:paraId="4EF85A39" w14:textId="77777777" w:rsidR="009F04EB" w:rsidRDefault="009F04EB" w:rsidP="009F04EB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0"/>
          <w:tab w:val="right" w:leader="dot" w:pos="9072"/>
        </w:tabs>
        <w:jc w:val="left"/>
      </w:pPr>
    </w:p>
    <w:p w14:paraId="5344F8F9" w14:textId="15E4B739" w:rsidR="009F04EB" w:rsidRDefault="004D285A" w:rsidP="009F04EB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0"/>
          <w:tab w:val="right" w:leader="dot" w:pos="9072"/>
        </w:tabs>
        <w:jc w:val="left"/>
      </w:pPr>
      <w:r>
        <w:t>A Pályázó</w:t>
      </w:r>
      <w:r w:rsidR="009F04EB">
        <w:t xml:space="preserve"> cégjegyzékszáma / egyéni vállalkozói igazolvány száma:</w:t>
      </w:r>
    </w:p>
    <w:p w14:paraId="29983B70" w14:textId="502CF3DB" w:rsidR="009F04EB" w:rsidRDefault="009F04EB" w:rsidP="009F04EB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0"/>
          <w:tab w:val="right" w:leader="dot" w:pos="9072"/>
        </w:tabs>
        <w:jc w:val="left"/>
      </w:pPr>
    </w:p>
    <w:p w14:paraId="6793ECED" w14:textId="51B379E8" w:rsidR="009F04EB" w:rsidRDefault="009F04EB" w:rsidP="009F04EB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0"/>
          <w:tab w:val="right" w:leader="dot" w:pos="9072"/>
        </w:tabs>
        <w:jc w:val="left"/>
      </w:pPr>
      <w:r>
        <w:tab/>
      </w:r>
    </w:p>
    <w:p w14:paraId="6D58AD45" w14:textId="7DFC10CC" w:rsidR="00653484" w:rsidRDefault="00653484" w:rsidP="009F04EB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0"/>
          <w:tab w:val="right" w:leader="dot" w:pos="9072"/>
        </w:tabs>
        <w:jc w:val="left"/>
      </w:pPr>
    </w:p>
    <w:p w14:paraId="4A1D4F21" w14:textId="0255B61D" w:rsidR="00653484" w:rsidRDefault="00653484" w:rsidP="00A26393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0"/>
          <w:tab w:val="left" w:pos="1985"/>
          <w:tab w:val="right" w:leader="dot" w:pos="9072"/>
        </w:tabs>
        <w:jc w:val="left"/>
      </w:pPr>
      <w:r>
        <w:t xml:space="preserve">A </w:t>
      </w:r>
      <w:r w:rsidR="004D285A">
        <w:t>Pályázó</w:t>
      </w:r>
      <w:r>
        <w:t xml:space="preserve"> adószáma: </w:t>
      </w:r>
      <w:r>
        <w:tab/>
      </w:r>
      <w:r>
        <w:tab/>
      </w:r>
    </w:p>
    <w:p w14:paraId="6CD6A7C0" w14:textId="01EE723B" w:rsidR="00653484" w:rsidRDefault="00653484" w:rsidP="00653484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0"/>
          <w:tab w:val="left" w:pos="3686"/>
          <w:tab w:val="right" w:leader="dot" w:pos="9072"/>
        </w:tabs>
        <w:jc w:val="left"/>
      </w:pPr>
    </w:p>
    <w:p w14:paraId="33A0F01D" w14:textId="60A4B042" w:rsidR="00653484" w:rsidRDefault="00653484" w:rsidP="00653484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0"/>
          <w:tab w:val="right" w:leader="dot" w:pos="9072"/>
        </w:tabs>
        <w:jc w:val="left"/>
      </w:pPr>
      <w:r>
        <w:t xml:space="preserve">A </w:t>
      </w:r>
      <w:r w:rsidR="004D285A">
        <w:t>Pályázó</w:t>
      </w:r>
      <w:r>
        <w:t xml:space="preserve"> bankszámlaszáma:</w:t>
      </w:r>
    </w:p>
    <w:p w14:paraId="6DF4CDA9" w14:textId="6382C793" w:rsidR="00653484" w:rsidRDefault="00653484" w:rsidP="00653484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0"/>
          <w:tab w:val="right" w:leader="dot" w:pos="9072"/>
        </w:tabs>
        <w:jc w:val="left"/>
      </w:pPr>
    </w:p>
    <w:p w14:paraId="2B2F43EC" w14:textId="68B4C500" w:rsidR="00653484" w:rsidRDefault="00653484" w:rsidP="00653484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0"/>
          <w:tab w:val="right" w:leader="dot" w:pos="9072"/>
        </w:tabs>
        <w:jc w:val="left"/>
      </w:pPr>
      <w:r>
        <w:tab/>
      </w:r>
    </w:p>
    <w:p w14:paraId="79F688E2" w14:textId="01EE37EC" w:rsidR="00653484" w:rsidRDefault="00653484" w:rsidP="00653484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0"/>
          <w:tab w:val="right" w:leader="dot" w:pos="9072"/>
        </w:tabs>
        <w:jc w:val="left"/>
      </w:pPr>
    </w:p>
    <w:p w14:paraId="2AE408EA" w14:textId="290AD036" w:rsidR="00653484" w:rsidRPr="0007557B" w:rsidRDefault="003B5D56" w:rsidP="00653484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0"/>
          <w:tab w:val="right" w:leader="dot" w:pos="9072"/>
        </w:tabs>
        <w:jc w:val="left"/>
        <w:rPr>
          <w:b/>
          <w:u w:val="single"/>
        </w:rPr>
      </w:pPr>
      <w:r>
        <w:rPr>
          <w:b/>
          <w:u w:val="single"/>
        </w:rPr>
        <w:t>A</w:t>
      </w:r>
      <w:r w:rsidR="00653484" w:rsidRPr="0007557B">
        <w:rPr>
          <w:b/>
          <w:u w:val="single"/>
        </w:rPr>
        <w:t>jánlat:</w:t>
      </w:r>
    </w:p>
    <w:p w14:paraId="20A7D789" w14:textId="62045618" w:rsidR="00653484" w:rsidRDefault="00653484" w:rsidP="00653484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0"/>
          <w:tab w:val="right" w:leader="dot" w:pos="9072"/>
        </w:tabs>
        <w:jc w:val="left"/>
      </w:pPr>
    </w:p>
    <w:p w14:paraId="5B67C0D1" w14:textId="1EE2613D" w:rsidR="00653484" w:rsidRDefault="003B5D56" w:rsidP="00A26393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0"/>
          <w:tab w:val="left" w:pos="2694"/>
          <w:tab w:val="right" w:leader="dot" w:pos="7371"/>
          <w:tab w:val="right" w:leader="dot" w:pos="9072"/>
        </w:tabs>
        <w:jc w:val="left"/>
        <w:rPr>
          <w:rFonts w:cs="Segoe UI"/>
          <w:szCs w:val="20"/>
        </w:rPr>
      </w:pPr>
      <w:r>
        <w:rPr>
          <w:rFonts w:cs="Segoe UI"/>
          <w:szCs w:val="20"/>
        </w:rPr>
        <w:t>H</w:t>
      </w:r>
      <w:r w:rsidR="00653484" w:rsidRPr="00450D6B">
        <w:rPr>
          <w:rFonts w:cs="Segoe UI"/>
          <w:szCs w:val="20"/>
        </w:rPr>
        <w:t>avi nettó bérleti díj összege</w:t>
      </w:r>
      <w:r w:rsidR="00653484">
        <w:rPr>
          <w:rFonts w:cs="Segoe UI"/>
          <w:szCs w:val="20"/>
        </w:rPr>
        <w:t xml:space="preserve">: </w:t>
      </w:r>
      <w:r w:rsidR="00653484">
        <w:rPr>
          <w:rFonts w:cs="Segoe UI"/>
          <w:szCs w:val="20"/>
        </w:rPr>
        <w:tab/>
      </w:r>
      <w:r w:rsidR="00653484">
        <w:rPr>
          <w:rFonts w:cs="Segoe UI"/>
          <w:szCs w:val="20"/>
        </w:rPr>
        <w:tab/>
        <w:t xml:space="preserve">Ft + áfa, azaz </w:t>
      </w:r>
      <w:r w:rsidR="00653484">
        <w:rPr>
          <w:rFonts w:cs="Segoe UI"/>
          <w:szCs w:val="20"/>
        </w:rPr>
        <w:tab/>
      </w:r>
    </w:p>
    <w:p w14:paraId="3ECBCB11" w14:textId="2B3A2C0F" w:rsidR="00653484" w:rsidRDefault="00653484" w:rsidP="00653484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0"/>
          <w:tab w:val="left" w:pos="4678"/>
          <w:tab w:val="right" w:leader="dot" w:pos="7371"/>
          <w:tab w:val="right" w:leader="dot" w:pos="9072"/>
        </w:tabs>
        <w:jc w:val="left"/>
      </w:pPr>
    </w:p>
    <w:p w14:paraId="71B90FF7" w14:textId="7C0BAABB" w:rsidR="00653484" w:rsidRDefault="00653484" w:rsidP="00653484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0"/>
          <w:tab w:val="right" w:leader="dot" w:pos="9072"/>
        </w:tabs>
        <w:jc w:val="left"/>
      </w:pPr>
      <w:r>
        <w:tab/>
        <w:t xml:space="preserve"> forint + áfa</w:t>
      </w:r>
    </w:p>
    <w:p w14:paraId="66A1C1FD" w14:textId="669C0310" w:rsidR="00653484" w:rsidRDefault="00653484" w:rsidP="00653484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0"/>
          <w:tab w:val="right" w:leader="dot" w:pos="9072"/>
        </w:tabs>
        <w:jc w:val="left"/>
      </w:pPr>
    </w:p>
    <w:p w14:paraId="0A2E7C32" w14:textId="32A0A459" w:rsidR="00653484" w:rsidRDefault="003B5D56" w:rsidP="00A26393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0"/>
          <w:tab w:val="right" w:leader="dot" w:pos="5103"/>
          <w:tab w:val="right" w:leader="dot" w:pos="9072"/>
        </w:tabs>
        <w:spacing w:line="480" w:lineRule="auto"/>
        <w:jc w:val="left"/>
        <w:rPr>
          <w:rFonts w:cs="Segoe UI"/>
          <w:szCs w:val="20"/>
        </w:rPr>
      </w:pPr>
      <w:r>
        <w:rPr>
          <w:rFonts w:cs="Segoe UI"/>
          <w:szCs w:val="20"/>
        </w:rPr>
        <w:t xml:space="preserve">A </w:t>
      </w:r>
      <w:r w:rsidR="00653484">
        <w:rPr>
          <w:rFonts w:cs="Segoe UI"/>
          <w:szCs w:val="20"/>
        </w:rPr>
        <w:t xml:space="preserve">Vizsgaközpont munkavállalóinak </w:t>
      </w:r>
      <w:r>
        <w:rPr>
          <w:rFonts w:cs="Segoe UI"/>
          <w:szCs w:val="20"/>
        </w:rPr>
        <w:t xml:space="preserve">– az ételek és italok hivatalosan meghirdetett bruttó árához képest - </w:t>
      </w:r>
      <w:r w:rsidR="00653484">
        <w:rPr>
          <w:rFonts w:cs="Segoe UI"/>
          <w:szCs w:val="20"/>
        </w:rPr>
        <w:t xml:space="preserve">biztosított kedvezmény mértéke: </w:t>
      </w:r>
      <w:r w:rsidR="00A26393">
        <w:rPr>
          <w:rFonts w:cs="Segoe UI"/>
          <w:szCs w:val="20"/>
        </w:rPr>
        <w:tab/>
      </w:r>
      <w:r w:rsidR="00653484">
        <w:rPr>
          <w:rFonts w:cs="Segoe UI"/>
          <w:szCs w:val="20"/>
        </w:rPr>
        <w:t>%, azaz</w:t>
      </w:r>
      <w:r w:rsidR="00653484">
        <w:rPr>
          <w:rFonts w:cs="Segoe UI"/>
          <w:szCs w:val="20"/>
        </w:rPr>
        <w:tab/>
        <w:t>%</w:t>
      </w:r>
    </w:p>
    <w:p w14:paraId="3CF5008A" w14:textId="1E227804" w:rsidR="00653484" w:rsidRDefault="00653484" w:rsidP="00653484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938"/>
          <w:tab w:val="left" w:pos="0"/>
          <w:tab w:val="right" w:leader="dot" w:pos="7088"/>
          <w:tab w:val="right" w:leader="dot" w:pos="9072"/>
        </w:tabs>
        <w:jc w:val="left"/>
      </w:pPr>
    </w:p>
    <w:p w14:paraId="66D0B046" w14:textId="15785EF8" w:rsidR="00653484" w:rsidRDefault="00653484" w:rsidP="00653484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709"/>
          <w:tab w:val="right" w:leader="dot" w:pos="4536"/>
        </w:tabs>
        <w:jc w:val="left"/>
      </w:pPr>
      <w:r>
        <w:t xml:space="preserve">Dátum, </w:t>
      </w:r>
      <w:r>
        <w:tab/>
      </w:r>
      <w:r>
        <w:tab/>
      </w:r>
    </w:p>
    <w:p w14:paraId="45E01E8B" w14:textId="42009B27" w:rsidR="00653484" w:rsidRDefault="00653484" w:rsidP="00653484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709"/>
          <w:tab w:val="right" w:leader="dot" w:pos="4536"/>
        </w:tabs>
        <w:jc w:val="left"/>
      </w:pPr>
    </w:p>
    <w:p w14:paraId="2C4D0D26" w14:textId="22FE2673" w:rsidR="00653484" w:rsidRDefault="00653484" w:rsidP="00653484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709"/>
          <w:tab w:val="right" w:leader="dot" w:pos="4536"/>
        </w:tabs>
        <w:jc w:val="left"/>
      </w:pPr>
    </w:p>
    <w:p w14:paraId="0B15D3BC" w14:textId="5F68917C" w:rsidR="00653484" w:rsidRDefault="00653484" w:rsidP="00653484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pos="709"/>
          <w:tab w:val="right" w:leader="dot" w:pos="4536"/>
        </w:tabs>
        <w:jc w:val="left"/>
      </w:pPr>
    </w:p>
    <w:p w14:paraId="49A2391C" w14:textId="3A9325C8" w:rsidR="00653484" w:rsidRPr="00025F21" w:rsidRDefault="00653484" w:rsidP="00653484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center" w:pos="6804"/>
        </w:tabs>
        <w:jc w:val="left"/>
      </w:pPr>
      <w:r>
        <w:tab/>
        <w:t>Cégszerű aláírás</w:t>
      </w:r>
    </w:p>
    <w:sectPr w:rsidR="00653484" w:rsidRPr="00025F21" w:rsidSect="00861C1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07E2A" w14:textId="77777777" w:rsidR="00CE3986" w:rsidRDefault="00CE3986" w:rsidP="0027075D">
      <w:r>
        <w:separator/>
      </w:r>
    </w:p>
  </w:endnote>
  <w:endnote w:type="continuationSeparator" w:id="0">
    <w:p w14:paraId="19B67ABC" w14:textId="77777777" w:rsidR="00CE3986" w:rsidRDefault="00CE3986" w:rsidP="0027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 Light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54A2C" w14:textId="77777777" w:rsidR="0027075D" w:rsidRDefault="0000496D">
    <w:pPr>
      <w:pStyle w:val="llb"/>
    </w:pPr>
    <w:r w:rsidRPr="0000496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9F1887" wp14:editId="767CD978">
              <wp:simplePos x="0" y="0"/>
              <wp:positionH relativeFrom="page">
                <wp:posOffset>5220970</wp:posOffset>
              </wp:positionH>
              <wp:positionV relativeFrom="page">
                <wp:posOffset>9721215</wp:posOffset>
              </wp:positionV>
              <wp:extent cx="1800360" cy="234360"/>
              <wp:effectExtent l="0" t="0" r="3175" b="698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360" cy="23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AC22EB" w14:textId="77777777" w:rsidR="0000496D" w:rsidRPr="00380BF7" w:rsidRDefault="0000496D" w:rsidP="0000496D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380BF7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t xml:space="preserve">. oldal, összesen: </w:t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F188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411.1pt;margin-top:765.45pt;width:141.7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" filled="f" stroked="f" strokeweight=".5pt">
              <v:textbox inset="0,0,0,0">
                <w:txbxContent>
                  <w:p w14:paraId="62AC22EB" w14:textId="77777777" w:rsidR="0000496D" w:rsidRPr="00380BF7" w:rsidRDefault="0000496D" w:rsidP="0000496D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380BF7">
                      <w:rPr>
                        <w:sz w:val="16"/>
                        <w:szCs w:val="16"/>
                      </w:rPr>
                      <w:fldChar w:fldCharType="begin"/>
                    </w:r>
                    <w:r w:rsidRPr="00380BF7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380BF7">
                      <w:rPr>
                        <w:sz w:val="16"/>
                        <w:szCs w:val="16"/>
                      </w:rPr>
                      <w:fldChar w:fldCharType="separate"/>
                    </w:r>
                    <w:r w:rsidRPr="00380BF7">
                      <w:rPr>
                        <w:sz w:val="16"/>
                        <w:szCs w:val="16"/>
                      </w:rPr>
                      <w:t>1</w:t>
                    </w:r>
                    <w:r w:rsidRPr="00380BF7">
                      <w:rPr>
                        <w:sz w:val="16"/>
                        <w:szCs w:val="16"/>
                      </w:rPr>
                      <w:fldChar w:fldCharType="end"/>
                    </w:r>
                    <w:r w:rsidRPr="00380BF7">
                      <w:rPr>
                        <w:sz w:val="16"/>
                        <w:szCs w:val="16"/>
                      </w:rPr>
                      <w:t xml:space="preserve">. oldal, összesen: </w:t>
                    </w:r>
                    <w:r w:rsidRPr="00380BF7">
                      <w:rPr>
                        <w:sz w:val="16"/>
                        <w:szCs w:val="16"/>
                      </w:rPr>
                      <w:fldChar w:fldCharType="begin"/>
                    </w:r>
                    <w:r w:rsidRPr="00380BF7">
                      <w:rPr>
                        <w:sz w:val="16"/>
                        <w:szCs w:val="16"/>
                      </w:rPr>
                      <w:instrText xml:space="preserve"> NUMPAGES </w:instrText>
                    </w:r>
                    <w:r w:rsidRPr="00380BF7">
                      <w:rPr>
                        <w:sz w:val="16"/>
                        <w:szCs w:val="16"/>
                      </w:rPr>
                      <w:fldChar w:fldCharType="separate"/>
                    </w:r>
                    <w:r w:rsidRPr="00380BF7">
                      <w:rPr>
                        <w:sz w:val="16"/>
                        <w:szCs w:val="16"/>
                      </w:rPr>
                      <w:t>1</w:t>
                    </w:r>
                    <w:r w:rsidRPr="00380BF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F5808" w14:textId="77777777" w:rsidR="0027075D" w:rsidRDefault="0000496D">
    <w:pPr>
      <w:pStyle w:val="llb"/>
    </w:pPr>
    <w:r w:rsidRPr="0000496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0E2DD2" wp14:editId="0600AAFB">
              <wp:simplePos x="0" y="0"/>
              <wp:positionH relativeFrom="page">
                <wp:posOffset>5220970</wp:posOffset>
              </wp:positionH>
              <wp:positionV relativeFrom="page">
                <wp:posOffset>9721215</wp:posOffset>
              </wp:positionV>
              <wp:extent cx="1800360" cy="234360"/>
              <wp:effectExtent l="0" t="0" r="3175" b="698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360" cy="23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7CBAD8" w14:textId="77777777" w:rsidR="0000496D" w:rsidRPr="00380BF7" w:rsidRDefault="0000496D" w:rsidP="0000496D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380BF7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t xml:space="preserve">. oldal, összesen: </w:t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0E2DD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left:0;text-align:left;margin-left:411.1pt;margin-top:765.45pt;width:141.75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" filled="f" stroked="f" strokeweight=".5pt">
              <v:textbox inset="0,0,0,0">
                <w:txbxContent>
                  <w:p w14:paraId="0B7CBAD8" w14:textId="77777777" w:rsidR="0000496D" w:rsidRPr="00380BF7" w:rsidRDefault="0000496D" w:rsidP="0000496D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380BF7">
                      <w:rPr>
                        <w:sz w:val="16"/>
                        <w:szCs w:val="16"/>
                      </w:rPr>
                      <w:fldChar w:fldCharType="begin"/>
                    </w:r>
                    <w:r w:rsidRPr="00380BF7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380BF7">
                      <w:rPr>
                        <w:sz w:val="16"/>
                        <w:szCs w:val="16"/>
                      </w:rPr>
                      <w:fldChar w:fldCharType="separate"/>
                    </w:r>
                    <w:r w:rsidRPr="00380BF7">
                      <w:rPr>
                        <w:sz w:val="16"/>
                        <w:szCs w:val="16"/>
                      </w:rPr>
                      <w:t>1</w:t>
                    </w:r>
                    <w:r w:rsidRPr="00380BF7">
                      <w:rPr>
                        <w:sz w:val="16"/>
                        <w:szCs w:val="16"/>
                      </w:rPr>
                      <w:fldChar w:fldCharType="end"/>
                    </w:r>
                    <w:r w:rsidRPr="00380BF7">
                      <w:rPr>
                        <w:sz w:val="16"/>
                        <w:szCs w:val="16"/>
                      </w:rPr>
                      <w:t xml:space="preserve">. oldal, összesen: </w:t>
                    </w:r>
                    <w:r w:rsidRPr="00380BF7">
                      <w:rPr>
                        <w:sz w:val="16"/>
                        <w:szCs w:val="16"/>
                      </w:rPr>
                      <w:fldChar w:fldCharType="begin"/>
                    </w:r>
                    <w:r w:rsidRPr="00380BF7">
                      <w:rPr>
                        <w:sz w:val="16"/>
                        <w:szCs w:val="16"/>
                      </w:rPr>
                      <w:instrText xml:space="preserve"> NUMPAGES </w:instrText>
                    </w:r>
                    <w:r w:rsidRPr="00380BF7">
                      <w:rPr>
                        <w:sz w:val="16"/>
                        <w:szCs w:val="16"/>
                      </w:rPr>
                      <w:fldChar w:fldCharType="separate"/>
                    </w:r>
                    <w:r w:rsidRPr="00380BF7">
                      <w:rPr>
                        <w:sz w:val="16"/>
                        <w:szCs w:val="16"/>
                      </w:rPr>
                      <w:t>1</w:t>
                    </w:r>
                    <w:r w:rsidRPr="00380BF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C17A1" w14:textId="77777777" w:rsidR="00CE3986" w:rsidRDefault="00CE3986" w:rsidP="0027075D">
      <w:r>
        <w:separator/>
      </w:r>
    </w:p>
  </w:footnote>
  <w:footnote w:type="continuationSeparator" w:id="0">
    <w:p w14:paraId="62A079ED" w14:textId="77777777" w:rsidR="00CE3986" w:rsidRDefault="00CE3986" w:rsidP="00270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51EDD" w14:textId="77777777" w:rsidR="0027075D" w:rsidRDefault="00237AF6">
    <w:pPr>
      <w:pStyle w:val="lfej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3A7E4A7" wp14:editId="6AFBB01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4600" cy="10690711"/>
          <wp:effectExtent l="0" t="0" r="0" b="0"/>
          <wp:wrapNone/>
          <wp:docPr id="4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600" cy="10690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39532" w14:textId="77777777" w:rsidR="0027075D" w:rsidRDefault="00237AF6">
    <w:pPr>
      <w:pStyle w:val="lfej"/>
    </w:pPr>
    <w:r>
      <w:rPr>
        <w:noProof/>
      </w:rPr>
      <w:drawing>
        <wp:anchor distT="0" distB="0" distL="114300" distR="114300" simplePos="0" relativeHeight="251675648" behindDoc="1" locked="0" layoutInCell="1" allowOverlap="1" wp14:anchorId="2EAFB60C" wp14:editId="25E7C21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4600" cy="10690711"/>
          <wp:effectExtent l="0" t="0" r="0" b="0"/>
          <wp:wrapNone/>
          <wp:docPr id="2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600" cy="10690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D1A74"/>
    <w:multiLevelType w:val="hybridMultilevel"/>
    <w:tmpl w:val="229E89F2"/>
    <w:lvl w:ilvl="0" w:tplc="5CBC2B72">
      <w:start w:val="2"/>
      <w:numFmt w:val="bullet"/>
      <w:lvlText w:val="-"/>
      <w:lvlJc w:val="left"/>
      <w:pPr>
        <w:ind w:left="644" w:hanging="360"/>
      </w:pPr>
      <w:rPr>
        <w:rFonts w:ascii="Times New Roman" w:eastAsia="Lucida Sans Unicode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8B7D25"/>
    <w:multiLevelType w:val="hybridMultilevel"/>
    <w:tmpl w:val="29CE0E00"/>
    <w:lvl w:ilvl="0" w:tplc="C624086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F21C9"/>
    <w:multiLevelType w:val="hybridMultilevel"/>
    <w:tmpl w:val="9C249A8C"/>
    <w:lvl w:ilvl="0" w:tplc="5CBC2B72">
      <w:start w:val="2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B736FA"/>
    <w:multiLevelType w:val="hybridMultilevel"/>
    <w:tmpl w:val="A31E5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C34EC"/>
    <w:multiLevelType w:val="hybridMultilevel"/>
    <w:tmpl w:val="F7A64C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D7C94"/>
    <w:multiLevelType w:val="hybridMultilevel"/>
    <w:tmpl w:val="18BA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444A"/>
    <w:multiLevelType w:val="hybridMultilevel"/>
    <w:tmpl w:val="B6FEC6D0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5266836"/>
    <w:multiLevelType w:val="hybridMultilevel"/>
    <w:tmpl w:val="4F6E9A28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B2529"/>
    <w:multiLevelType w:val="hybridMultilevel"/>
    <w:tmpl w:val="93CA53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47622"/>
    <w:multiLevelType w:val="hybridMultilevel"/>
    <w:tmpl w:val="10DE54AC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74"/>
    <w:rsid w:val="0000496D"/>
    <w:rsid w:val="0001697A"/>
    <w:rsid w:val="00025F21"/>
    <w:rsid w:val="0003521D"/>
    <w:rsid w:val="00037075"/>
    <w:rsid w:val="00047E5F"/>
    <w:rsid w:val="0006612B"/>
    <w:rsid w:val="0007557B"/>
    <w:rsid w:val="00075EC8"/>
    <w:rsid w:val="00077BC1"/>
    <w:rsid w:val="00080798"/>
    <w:rsid w:val="000843F9"/>
    <w:rsid w:val="00090377"/>
    <w:rsid w:val="000931D4"/>
    <w:rsid w:val="00142A12"/>
    <w:rsid w:val="00152C6C"/>
    <w:rsid w:val="00174351"/>
    <w:rsid w:val="001804C8"/>
    <w:rsid w:val="001B7B59"/>
    <w:rsid w:val="001F27F2"/>
    <w:rsid w:val="00203A85"/>
    <w:rsid w:val="00217A0C"/>
    <w:rsid w:val="00233A03"/>
    <w:rsid w:val="00233F8E"/>
    <w:rsid w:val="00237AF6"/>
    <w:rsid w:val="00263795"/>
    <w:rsid w:val="0027075D"/>
    <w:rsid w:val="002A0C72"/>
    <w:rsid w:val="002A4A0B"/>
    <w:rsid w:val="002A723D"/>
    <w:rsid w:val="002E2808"/>
    <w:rsid w:val="002F2A88"/>
    <w:rsid w:val="0030134A"/>
    <w:rsid w:val="0031174F"/>
    <w:rsid w:val="003133FD"/>
    <w:rsid w:val="00336ABB"/>
    <w:rsid w:val="003658C3"/>
    <w:rsid w:val="00377141"/>
    <w:rsid w:val="0039646B"/>
    <w:rsid w:val="003A1E5D"/>
    <w:rsid w:val="003B5D56"/>
    <w:rsid w:val="003B6FCE"/>
    <w:rsid w:val="003C2D18"/>
    <w:rsid w:val="003C76C0"/>
    <w:rsid w:val="00414022"/>
    <w:rsid w:val="00414778"/>
    <w:rsid w:val="00427F2F"/>
    <w:rsid w:val="00432345"/>
    <w:rsid w:val="004349BB"/>
    <w:rsid w:val="00441C59"/>
    <w:rsid w:val="00450D6B"/>
    <w:rsid w:val="004565CD"/>
    <w:rsid w:val="0046365D"/>
    <w:rsid w:val="0049778C"/>
    <w:rsid w:val="004C462E"/>
    <w:rsid w:val="004C5F1A"/>
    <w:rsid w:val="004D15C8"/>
    <w:rsid w:val="004D285A"/>
    <w:rsid w:val="004D3E49"/>
    <w:rsid w:val="004D7840"/>
    <w:rsid w:val="004E62A1"/>
    <w:rsid w:val="00515004"/>
    <w:rsid w:val="005232CF"/>
    <w:rsid w:val="005338C1"/>
    <w:rsid w:val="00543111"/>
    <w:rsid w:val="00566EEE"/>
    <w:rsid w:val="00590B04"/>
    <w:rsid w:val="00591CE7"/>
    <w:rsid w:val="005B066B"/>
    <w:rsid w:val="00614FC0"/>
    <w:rsid w:val="006441E0"/>
    <w:rsid w:val="00653484"/>
    <w:rsid w:val="006650BA"/>
    <w:rsid w:val="006C06BB"/>
    <w:rsid w:val="006C0D74"/>
    <w:rsid w:val="006C21E6"/>
    <w:rsid w:val="006E63EF"/>
    <w:rsid w:val="00735693"/>
    <w:rsid w:val="00761E37"/>
    <w:rsid w:val="007C3E1A"/>
    <w:rsid w:val="00830E3D"/>
    <w:rsid w:val="00847B42"/>
    <w:rsid w:val="00855E6B"/>
    <w:rsid w:val="008569AE"/>
    <w:rsid w:val="00861C1F"/>
    <w:rsid w:val="00880F6F"/>
    <w:rsid w:val="008823C7"/>
    <w:rsid w:val="00883522"/>
    <w:rsid w:val="00886E5A"/>
    <w:rsid w:val="0088744F"/>
    <w:rsid w:val="008A3AFD"/>
    <w:rsid w:val="008F5590"/>
    <w:rsid w:val="00927CC0"/>
    <w:rsid w:val="009447F0"/>
    <w:rsid w:val="00955AE1"/>
    <w:rsid w:val="0096241D"/>
    <w:rsid w:val="009966BC"/>
    <w:rsid w:val="009B3F46"/>
    <w:rsid w:val="009C4CC7"/>
    <w:rsid w:val="009F04EB"/>
    <w:rsid w:val="00A054AB"/>
    <w:rsid w:val="00A26393"/>
    <w:rsid w:val="00A3615F"/>
    <w:rsid w:val="00A51A64"/>
    <w:rsid w:val="00A55DBD"/>
    <w:rsid w:val="00A6523E"/>
    <w:rsid w:val="00A757DB"/>
    <w:rsid w:val="00A85E09"/>
    <w:rsid w:val="00AB0408"/>
    <w:rsid w:val="00AD260A"/>
    <w:rsid w:val="00B24954"/>
    <w:rsid w:val="00B2614B"/>
    <w:rsid w:val="00B32667"/>
    <w:rsid w:val="00B63CFB"/>
    <w:rsid w:val="00B65913"/>
    <w:rsid w:val="00B739D2"/>
    <w:rsid w:val="00B76D72"/>
    <w:rsid w:val="00B96DE6"/>
    <w:rsid w:val="00BA1584"/>
    <w:rsid w:val="00BB2C18"/>
    <w:rsid w:val="00BF4179"/>
    <w:rsid w:val="00BF417A"/>
    <w:rsid w:val="00C03AE4"/>
    <w:rsid w:val="00C04589"/>
    <w:rsid w:val="00C22820"/>
    <w:rsid w:val="00C70704"/>
    <w:rsid w:val="00C7572C"/>
    <w:rsid w:val="00C97A7C"/>
    <w:rsid w:val="00CE3986"/>
    <w:rsid w:val="00D43EFE"/>
    <w:rsid w:val="00D563B4"/>
    <w:rsid w:val="00D56EC9"/>
    <w:rsid w:val="00D61EAA"/>
    <w:rsid w:val="00D926CF"/>
    <w:rsid w:val="00E11F26"/>
    <w:rsid w:val="00E1750C"/>
    <w:rsid w:val="00E37146"/>
    <w:rsid w:val="00E97452"/>
    <w:rsid w:val="00EE588F"/>
    <w:rsid w:val="00EF4D7D"/>
    <w:rsid w:val="00F3243E"/>
    <w:rsid w:val="00F52D32"/>
    <w:rsid w:val="00F8257F"/>
    <w:rsid w:val="00FB26DC"/>
    <w:rsid w:val="00FB49CB"/>
    <w:rsid w:val="00FE6A12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1A8C"/>
  <w15:chartTrackingRefBased/>
  <w15:docId w15:val="{3F9EAECF-5826-42FF-8BB2-A87EBB0A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22820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330"/>
        <w:tab w:val="center" w:pos="7088"/>
        <w:tab w:val="left" w:pos="7938"/>
      </w:tabs>
      <w:spacing w:after="0" w:line="240" w:lineRule="auto"/>
      <w:jc w:val="both"/>
      <w:textboxTightWrap w:val="allLines"/>
    </w:pPr>
    <w:rPr>
      <w:rFonts w:ascii="Segoe UI" w:hAnsi="Segoe UI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06612B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6612B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85E09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6612B"/>
    <w:rPr>
      <w:rFonts w:ascii="Segoe UI" w:eastAsiaTheme="majorEastAsia" w:hAnsi="Segoe UI" w:cstheme="majorBidi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06612B"/>
    <w:rPr>
      <w:rFonts w:ascii="Segoe UI" w:eastAsiaTheme="majorEastAsia" w:hAnsi="Segoe UI" w:cstheme="majorBidi"/>
      <w:sz w:val="26"/>
      <w:szCs w:val="26"/>
    </w:rPr>
  </w:style>
  <w:style w:type="paragraph" w:styleId="Cm">
    <w:name w:val="Title"/>
    <w:basedOn w:val="Norml"/>
    <w:next w:val="Norml"/>
    <w:link w:val="CmChar"/>
    <w:qFormat/>
    <w:rsid w:val="0006612B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6612B"/>
    <w:rPr>
      <w:rFonts w:ascii="Segoe UI" w:eastAsiaTheme="majorEastAsia" w:hAnsi="Segoe U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6612B"/>
    <w:pPr>
      <w:numPr>
        <w:ilvl w:val="1"/>
      </w:numPr>
      <w:spacing w:after="160"/>
    </w:pPr>
    <w:rPr>
      <w:rFonts w:eastAsiaTheme="minorEastAsia"/>
      <w:spacing w:val="15"/>
      <w:sz w:val="22"/>
    </w:rPr>
  </w:style>
  <w:style w:type="character" w:customStyle="1" w:styleId="AlcmChar">
    <w:name w:val="Alcím Char"/>
    <w:basedOn w:val="Bekezdsalapbettpusa"/>
    <w:link w:val="Alcm"/>
    <w:uiPriority w:val="11"/>
    <w:rsid w:val="0006612B"/>
    <w:rPr>
      <w:rFonts w:ascii="Segoe UI" w:eastAsiaTheme="minorEastAsia" w:hAnsi="Segoe UI"/>
      <w:spacing w:val="15"/>
    </w:rPr>
  </w:style>
  <w:style w:type="paragraph" w:styleId="Listaszerbekezds">
    <w:name w:val="List Paragraph"/>
    <w:basedOn w:val="Norml"/>
    <w:uiPriority w:val="34"/>
    <w:qFormat/>
    <w:rsid w:val="006C21E6"/>
    <w:pPr>
      <w:ind w:left="720"/>
      <w:contextualSpacing/>
    </w:pPr>
  </w:style>
  <w:style w:type="paragraph" w:styleId="Nincstrkz">
    <w:name w:val="No Spacing"/>
    <w:uiPriority w:val="1"/>
    <w:qFormat/>
    <w:rsid w:val="00A85E09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330"/>
        <w:tab w:val="center" w:pos="7088"/>
        <w:tab w:val="left" w:pos="7938"/>
      </w:tabs>
      <w:spacing w:after="0" w:line="240" w:lineRule="auto"/>
      <w:jc w:val="both"/>
      <w:textboxTightWrap w:val="allLines"/>
    </w:pPr>
    <w:rPr>
      <w:rFonts w:ascii="Segoe UI" w:hAnsi="Segoe UI"/>
      <w:sz w:val="20"/>
    </w:rPr>
  </w:style>
  <w:style w:type="character" w:customStyle="1" w:styleId="Cmsor3Char">
    <w:name w:val="Címsor 3 Char"/>
    <w:basedOn w:val="Bekezdsalapbettpusa"/>
    <w:link w:val="Cmsor3"/>
    <w:uiPriority w:val="9"/>
    <w:rsid w:val="00A85E09"/>
    <w:rPr>
      <w:rFonts w:ascii="Segoe UI" w:eastAsiaTheme="majorEastAsia" w:hAnsi="Segoe UI" w:cstheme="majorBidi"/>
      <w:sz w:val="24"/>
      <w:szCs w:val="24"/>
    </w:rPr>
  </w:style>
  <w:style w:type="character" w:styleId="Finomkiemels">
    <w:name w:val="Subtle Emphasis"/>
    <w:basedOn w:val="Bekezdsalapbettpusa"/>
    <w:uiPriority w:val="19"/>
    <w:qFormat/>
    <w:rsid w:val="00A85E09"/>
    <w:rPr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A85E09"/>
    <w:rPr>
      <w:i/>
      <w:iCs/>
    </w:rPr>
  </w:style>
  <w:style w:type="character" w:styleId="Erskiemels">
    <w:name w:val="Intense Emphasis"/>
    <w:basedOn w:val="Bekezdsalapbettpusa"/>
    <w:uiPriority w:val="21"/>
    <w:qFormat/>
    <w:rsid w:val="00A85E09"/>
    <w:rPr>
      <w:i/>
      <w:iCs/>
      <w:color w:val="4472C4" w:themeColor="accent1"/>
    </w:rPr>
  </w:style>
  <w:style w:type="character" w:styleId="Kiemels2">
    <w:name w:val="Strong"/>
    <w:basedOn w:val="Bekezdsalapbettpusa"/>
    <w:uiPriority w:val="22"/>
    <w:qFormat/>
    <w:rsid w:val="00A85E09"/>
    <w:rPr>
      <w:b/>
      <w:bCs/>
    </w:rPr>
  </w:style>
  <w:style w:type="character" w:styleId="Ershivatkozs">
    <w:name w:val="Intense Reference"/>
    <w:basedOn w:val="Bekezdsalapbettpusa"/>
    <w:uiPriority w:val="32"/>
    <w:qFormat/>
    <w:rsid w:val="00A85E09"/>
    <w:rPr>
      <w:b/>
      <w:bCs/>
      <w:smallCaps/>
      <w:color w:val="4472C4" w:themeColor="accent1"/>
      <w:spacing w:val="5"/>
    </w:rPr>
  </w:style>
  <w:style w:type="paragraph" w:styleId="lfej">
    <w:name w:val="header"/>
    <w:basedOn w:val="Norml"/>
    <w:link w:val="lfejChar"/>
    <w:uiPriority w:val="99"/>
    <w:unhideWhenUsed/>
    <w:rsid w:val="0027075D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330"/>
        <w:tab w:val="clear" w:pos="7088"/>
        <w:tab w:val="clear" w:pos="7938"/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27075D"/>
    <w:rPr>
      <w:rFonts w:ascii="Segoe UI" w:hAnsi="Segoe UI"/>
      <w:sz w:val="20"/>
    </w:rPr>
  </w:style>
  <w:style w:type="paragraph" w:styleId="llb">
    <w:name w:val="footer"/>
    <w:basedOn w:val="Norml"/>
    <w:link w:val="llbChar"/>
    <w:uiPriority w:val="99"/>
    <w:unhideWhenUsed/>
    <w:rsid w:val="0027075D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330"/>
        <w:tab w:val="clear" w:pos="7088"/>
        <w:tab w:val="clear" w:pos="7938"/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27075D"/>
    <w:rPr>
      <w:rFonts w:ascii="Segoe UI" w:hAnsi="Segoe UI"/>
      <w:sz w:val="20"/>
    </w:rPr>
  </w:style>
  <w:style w:type="character" w:styleId="Knyvcme">
    <w:name w:val="Book Title"/>
    <w:basedOn w:val="Bekezdsalapbettpusa"/>
    <w:uiPriority w:val="33"/>
    <w:qFormat/>
    <w:rsid w:val="00C97A7C"/>
    <w:rPr>
      <w:b/>
      <w:bCs/>
      <w:i/>
      <w:iCs/>
      <w:spacing w:val="5"/>
    </w:rPr>
  </w:style>
  <w:style w:type="character" w:styleId="Hiperhivatkozs">
    <w:name w:val="Hyperlink"/>
    <w:basedOn w:val="Bekezdsalapbettpusa"/>
    <w:uiPriority w:val="99"/>
    <w:unhideWhenUsed/>
    <w:rsid w:val="00FF042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F042B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203A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03A85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03A85"/>
    <w:rPr>
      <w:rFonts w:ascii="Segoe UI" w:hAnsi="Segoe U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03A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03A85"/>
    <w:rPr>
      <w:rFonts w:ascii="Segoe UI" w:hAnsi="Segoe UI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03A85"/>
    <w:rPr>
      <w:rFonts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3A85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semiHidden/>
    <w:rsid w:val="007C3E1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330"/>
        <w:tab w:val="clear" w:pos="7088"/>
        <w:tab w:val="clear" w:pos="7938"/>
      </w:tabs>
      <w:spacing w:before="100" w:beforeAutospacing="1" w:after="100" w:afterAutospacing="1"/>
      <w:jc w:val="left"/>
      <w:textboxTightWrap w:val="none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elyrzszveg">
    <w:name w:val="Placeholder Text"/>
    <w:basedOn w:val="Bekezdsalapbettpusa"/>
    <w:uiPriority w:val="99"/>
    <w:semiHidden/>
    <w:rsid w:val="00E974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2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uzemeltetes@kavk.h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zemeltetes@kavk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zemeltetes@kavk.h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1503</Words>
  <Characters>10372</Characters>
  <Application>Microsoft Office Word</Application>
  <DocSecurity>0</DocSecurity>
  <Lines>86</Lines>
  <Paragraphs>23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Kavk</Company>
  <LinksUpToDate>false</LinksUpToDate>
  <CharactersWithSpaces>11852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Laczikó Gergely</dc:creator>
  <cp:keywords/>
  <dc:description/>
  <cp:lastModifiedBy>Laczikó Gergely</cp:lastModifiedBy>
  <cp:revision>32</cp:revision>
  <cp:lastPrinted>2025-10-20T11:44:00Z</cp:lastPrinted>
  <dcterms:created xsi:type="dcterms:W3CDTF">2025-10-01T06:23:00Z</dcterms:created>
  <dcterms:modified xsi:type="dcterms:W3CDTF">2025-10-20T12:59:00Z</dcterms:modified>
</cp:coreProperties>
</file>