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727D" w14:textId="77777777" w:rsidR="0079354F" w:rsidRPr="00CB7A9F" w:rsidRDefault="0079354F" w:rsidP="0079354F">
      <w:pPr>
        <w:pStyle w:val="Cmsor1"/>
        <w:keepNext w:val="0"/>
        <w:keepLines/>
        <w:rPr>
          <w:rFonts w:ascii="Arial" w:hAnsi="Arial" w:cs="Arial"/>
          <w:bCs/>
          <w:sz w:val="32"/>
          <w:szCs w:val="32"/>
        </w:rPr>
      </w:pPr>
      <w:r w:rsidRPr="00CB7A9F">
        <w:rPr>
          <w:rFonts w:ascii="Arial" w:hAnsi="Arial" w:cs="Arial"/>
          <w:bCs/>
          <w:sz w:val="32"/>
          <w:szCs w:val="32"/>
        </w:rPr>
        <w:t>HAJÓRADAR ISMERETEK – I. szint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2"/>
        <w:gridCol w:w="7873"/>
      </w:tblGrid>
      <w:tr w:rsidR="0079354F" w:rsidRPr="00CB7A9F" w14:paraId="0F4DCDE7" w14:textId="77777777" w:rsidTr="007447A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D88DDC1" w14:textId="77777777" w:rsidR="0079354F" w:rsidRPr="00CB7A9F" w:rsidRDefault="0079354F" w:rsidP="007447A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Kérdés-csoport</w:t>
            </w:r>
          </w:p>
        </w:tc>
        <w:tc>
          <w:tcPr>
            <w:tcW w:w="85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B025BB" w14:textId="77777777" w:rsidR="0079354F" w:rsidRPr="00CB7A9F" w:rsidRDefault="0079354F" w:rsidP="007447A6">
            <w:pPr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EA45113" w14:textId="77777777" w:rsidR="0079354F" w:rsidRPr="00CB7A9F" w:rsidRDefault="0079354F" w:rsidP="007447A6">
            <w:pPr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0C70D16" w14:textId="77777777" w:rsidR="0079354F" w:rsidRPr="00CB7A9F" w:rsidRDefault="0079354F" w:rsidP="007447A6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TEMATIKA KÉRDÉSKÖRE</w:t>
            </w:r>
            <w:r w:rsidRPr="00CB7A9F">
              <w:rPr>
                <w:rFonts w:ascii="Arial" w:hAnsi="Arial" w:cs="Arial"/>
              </w:rPr>
              <w:t xml:space="preserve"> / KÉRDÉSEK</w:t>
            </w:r>
          </w:p>
        </w:tc>
      </w:tr>
      <w:tr w:rsidR="0079354F" w:rsidRPr="00CB7A9F" w14:paraId="34F92FF0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E0C047" w14:textId="77777777" w:rsidR="0079354F" w:rsidRPr="00CB7A9F" w:rsidRDefault="0079354F" w:rsidP="007447A6">
            <w:pPr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r w:rsidRPr="00CB7A9F">
              <w:rPr>
                <w:rFonts w:ascii="Arial" w:hAnsi="Arial" w:cs="Arial"/>
                <w:b/>
                <w:color w:val="0000FF"/>
                <w:sz w:val="28"/>
              </w:rPr>
              <w:t>1</w:t>
            </w:r>
          </w:p>
        </w:tc>
        <w:tc>
          <w:tcPr>
            <w:tcW w:w="850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3D47D2" w14:textId="77777777" w:rsidR="0079354F" w:rsidRPr="00CB7A9F" w:rsidRDefault="0079354F" w:rsidP="007447A6">
            <w:pPr>
              <w:pStyle w:val="Vgjegyzetszvege"/>
              <w:spacing w:line="120" w:lineRule="atLeast"/>
              <w:rPr>
                <w:rFonts w:ascii="Arial" w:hAnsi="Arial" w:cs="Arial"/>
                <w:i/>
                <w:color w:val="0000FF"/>
                <w:sz w:val="24"/>
                <w:lang w:val="hu-HU"/>
              </w:rPr>
            </w:pPr>
            <w:r w:rsidRPr="00D02085">
              <w:rPr>
                <w:rFonts w:ascii="Arial" w:hAnsi="Arial" w:cs="Arial"/>
                <w:i/>
                <w:color w:val="0000FF"/>
                <w:lang w:val="hu-HU"/>
              </w:rPr>
              <w:t>Radarelmélet, radarberendezés működése</w:t>
            </w:r>
          </w:p>
        </w:tc>
      </w:tr>
      <w:tr w:rsidR="0079354F" w:rsidRPr="00CB7A9F" w14:paraId="66C08741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B0CC33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9B57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3824" w14:textId="77777777" w:rsidR="0079354F" w:rsidRPr="00CB7A9F" w:rsidRDefault="0079354F" w:rsidP="007447A6">
            <w:pPr>
              <w:rPr>
                <w:rFonts w:ascii="Arial" w:hAnsi="Arial" w:cs="Arial"/>
                <w:bCs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Vázolja fel a hajózási radarberendezés elvi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felépítését !</w:t>
            </w:r>
            <w:proofErr w:type="gramEnd"/>
          </w:p>
        </w:tc>
      </w:tr>
      <w:tr w:rsidR="0079354F" w:rsidRPr="00CB7A9F" w14:paraId="71D8546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311C213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173C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3B4BD1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 működésének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alapelvét !</w:t>
            </w:r>
            <w:proofErr w:type="gramEnd"/>
            <w:r w:rsidRPr="00CB7A9F">
              <w:rPr>
                <w:rFonts w:ascii="Arial" w:hAnsi="Arial" w:cs="Arial"/>
                <w:sz w:val="22"/>
              </w:rPr>
              <w:t xml:space="preserve"> Mit jelent a RADAR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mozaikszó ?</w:t>
            </w:r>
            <w:proofErr w:type="gramEnd"/>
          </w:p>
        </w:tc>
      </w:tr>
      <w:tr w:rsidR="0079354F" w:rsidRPr="00CB7A9F" w14:paraId="083DA0C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2C196B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D159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871500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 xml:space="preserve">Hogyan mérhető a rádióhullámokkal távolság, illetve </w:t>
            </w:r>
            <w:proofErr w:type="gramStart"/>
            <w:r w:rsidRPr="00CB7A9F">
              <w:rPr>
                <w:rFonts w:ascii="Arial" w:hAnsi="Arial"/>
                <w:sz w:val="22"/>
              </w:rPr>
              <w:t>irány ?</w:t>
            </w:r>
            <w:proofErr w:type="gramEnd"/>
          </w:p>
        </w:tc>
      </w:tr>
      <w:tr w:rsidR="0079354F" w:rsidRPr="00CB7A9F" w14:paraId="22881A25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F4CDA6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E73C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AA8A4A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 az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adófrekvencia ?</w:t>
            </w:r>
            <w:proofErr w:type="gramEnd"/>
            <w:r w:rsidRPr="00CB7A9F">
              <w:rPr>
                <w:rFonts w:ascii="Arial" w:hAnsi="Arial" w:cs="Arial"/>
                <w:sz w:val="22"/>
              </w:rPr>
              <w:t xml:space="preserve"> Milyen frekvenciasávban, illetve hullámhosszon üzemelnek a hajózási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radarberendezések ?</w:t>
            </w:r>
            <w:proofErr w:type="gramEnd"/>
          </w:p>
        </w:tc>
      </w:tr>
      <w:tr w:rsidR="0079354F" w:rsidRPr="00CB7A9F" w14:paraId="214B7E8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A5FBF14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409A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E521B8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hatásai lehetnek a radarberendezés működésére az alacsony hidaknál leeresztett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radarantennának ?</w:t>
            </w:r>
            <w:proofErr w:type="gramEnd"/>
          </w:p>
        </w:tc>
      </w:tr>
      <w:tr w:rsidR="0079354F" w:rsidRPr="00CB7A9F" w14:paraId="51C1305A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8414C5E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97C1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998647" w14:textId="77777777" w:rsidR="0079354F" w:rsidRPr="00CB7A9F" w:rsidRDefault="0079354F" w:rsidP="007447A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CB7A9F">
              <w:rPr>
                <w:rFonts w:ascii="Arial" w:hAnsi="Arial" w:cs="Arial"/>
                <w:bCs/>
                <w:sz w:val="22"/>
              </w:rPr>
              <w:t xml:space="preserve">Milyen előírások vonatkoznak a radarberendezés elhelyezésére a Szemleszabályzat </w:t>
            </w:r>
            <w:proofErr w:type="gramStart"/>
            <w:r w:rsidRPr="00CB7A9F">
              <w:rPr>
                <w:rFonts w:ascii="Arial" w:hAnsi="Arial" w:cs="Arial"/>
                <w:bCs/>
                <w:sz w:val="22"/>
              </w:rPr>
              <w:t>szerint ?</w:t>
            </w:r>
            <w:proofErr w:type="gramEnd"/>
          </w:p>
        </w:tc>
      </w:tr>
      <w:tr w:rsidR="0079354F" w:rsidRPr="00CB7A9F" w14:paraId="2E6C1C4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68CF5F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782D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57628A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belvízi hajók radarberendezéseivel szemben támasztott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követelményeket !</w:t>
            </w:r>
            <w:proofErr w:type="gramEnd"/>
          </w:p>
        </w:tc>
      </w:tr>
      <w:tr w:rsidR="0079354F" w:rsidRPr="00CB7A9F" w14:paraId="242749F1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85A8F6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9EB1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679E0D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elvet alkalmaznak a számítógép és radar összekapcsolásával működő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radarberendezések ?</w:t>
            </w:r>
            <w:proofErr w:type="gramEnd"/>
          </w:p>
        </w:tc>
      </w:tr>
      <w:tr w:rsidR="0079354F" w:rsidRPr="00CB7A9F" w14:paraId="17B3016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4C67A3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9DD3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2377AE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Hogyan alkalmazható együttesen a navigációs (hajózási) térkép és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radarkép ?</w:t>
            </w:r>
            <w:proofErr w:type="gramEnd"/>
            <w:r w:rsidRPr="00CB7A9F">
              <w:rPr>
                <w:rFonts w:ascii="Arial" w:hAnsi="Arial" w:cs="Arial"/>
                <w:sz w:val="22"/>
              </w:rPr>
              <w:t xml:space="preserve"> Milyen adatok jeleníthetők meg e kombinált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képernyőkről ?</w:t>
            </w:r>
            <w:proofErr w:type="gramEnd"/>
          </w:p>
        </w:tc>
      </w:tr>
      <w:tr w:rsidR="0079354F" w:rsidRPr="00CB7A9F" w14:paraId="72A321E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490F2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2880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DC833A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>Ismertesse az erősítés szabályozó és a fényerő szabályozó működését és helyes használatát.</w:t>
            </w:r>
          </w:p>
        </w:tc>
      </w:tr>
      <w:tr w:rsidR="0079354F" w:rsidRPr="00CB7A9F" w14:paraId="4057709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758B95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1F8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EBACF7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hangolás szabályozó és a teljesítmény-ellenőrző működését és helyes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használatát !</w:t>
            </w:r>
            <w:proofErr w:type="gramEnd"/>
          </w:p>
        </w:tc>
      </w:tr>
      <w:tr w:rsidR="0079354F" w:rsidRPr="00CB7A9F" w14:paraId="6AD0732C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868001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A6F1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B639B3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hajózási radarberendezés bekapcsolásának és beállításának helyes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sorrendjét !</w:t>
            </w:r>
            <w:proofErr w:type="gramEnd"/>
          </w:p>
        </w:tc>
      </w:tr>
      <w:tr w:rsidR="0079354F" w:rsidRPr="00CB7A9F" w14:paraId="1695E77A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DF5598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96BC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1AA76E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távolság- és iránymérés céljaira szolgáló szabályozók működését, azok helyes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használatát !</w:t>
            </w:r>
            <w:proofErr w:type="gramEnd"/>
          </w:p>
        </w:tc>
      </w:tr>
      <w:tr w:rsidR="0079354F" w:rsidRPr="00CB7A9F" w14:paraId="62E1165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FDDF5D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B7C9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F08311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radarberendezés felbontóképességét befolyásoló képpont átmérőt, a távolság- és irányfelbontás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képességét !</w:t>
            </w:r>
            <w:proofErr w:type="gramEnd"/>
          </w:p>
        </w:tc>
      </w:tr>
      <w:tr w:rsidR="0079354F" w:rsidRPr="00CB7A9F" w14:paraId="22AEB58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22E869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F810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4B314A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távolság- és iránymérés gyakorlati végrehajtását (fix- és változtatható mérőkörökkel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) !</w:t>
            </w:r>
            <w:proofErr w:type="gramEnd"/>
          </w:p>
        </w:tc>
      </w:tr>
      <w:tr w:rsidR="0079354F" w:rsidRPr="00CB7A9F" w14:paraId="5876EE8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77E1F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020C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CC521D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változtatható mérőkör pontosságának ellenőrzését éjszakai és nappali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radarnál !</w:t>
            </w:r>
            <w:proofErr w:type="gramEnd"/>
          </w:p>
        </w:tc>
      </w:tr>
      <w:tr w:rsidR="0079354F" w:rsidRPr="00CB7A9F" w14:paraId="2AC755C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5A8F878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0E7B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A533F7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céltárgy felületének, anyagának, formájának befolyását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visszhangerősségére !</w:t>
            </w:r>
            <w:proofErr w:type="gramEnd"/>
          </w:p>
        </w:tc>
      </w:tr>
      <w:tr w:rsidR="0079354F" w:rsidRPr="00CB7A9F" w14:paraId="380E6C3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C33C03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D10C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408A82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céltárgy méretének és távolságának befolyását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visszhangerősségére !</w:t>
            </w:r>
            <w:proofErr w:type="gramEnd"/>
          </w:p>
        </w:tc>
      </w:tr>
      <w:tr w:rsidR="0079354F" w:rsidRPr="00CB7A9F" w14:paraId="77915E1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59CB9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C13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446988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sarokreflektor szerkezeti megoldását,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típusait !</w:t>
            </w:r>
            <w:proofErr w:type="gramEnd"/>
          </w:p>
        </w:tc>
      </w:tr>
      <w:tr w:rsidR="0079354F" w:rsidRPr="00CB7A9F" w14:paraId="792B3F51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D2C65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296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801ED3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hajózási céltárgyak megjelenési formáit PPI-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n !</w:t>
            </w:r>
            <w:proofErr w:type="gramEnd"/>
          </w:p>
        </w:tc>
      </w:tr>
      <w:tr w:rsidR="0079354F" w:rsidRPr="00CB7A9F" w14:paraId="75AFFFD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B290F4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B170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B5EF75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céltárgy mozgásának érzékelését a PPI-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n !</w:t>
            </w:r>
            <w:proofErr w:type="gramEnd"/>
          </w:p>
        </w:tc>
      </w:tr>
      <w:tr w:rsidR="0079354F" w:rsidRPr="00CB7A9F" w14:paraId="351075F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F6DEF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1109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FB559F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saját hajó sebességének mérési módszerét radar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segítségével !</w:t>
            </w:r>
            <w:proofErr w:type="gramEnd"/>
          </w:p>
        </w:tc>
      </w:tr>
      <w:tr w:rsidR="0079354F" w:rsidRPr="00CB7A9F" w14:paraId="27C3E80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389C62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1FC2" w14:textId="77777777" w:rsidR="0079354F" w:rsidRPr="00CB7A9F" w:rsidRDefault="0079354F" w:rsidP="007935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C341E6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saját hajó mozgásának érzékelését a </w:t>
            </w:r>
            <w:proofErr w:type="spellStart"/>
            <w:proofErr w:type="gramStart"/>
            <w:r w:rsidRPr="00CB7A9F">
              <w:rPr>
                <w:rFonts w:ascii="Arial" w:hAnsi="Arial" w:cs="Arial"/>
                <w:sz w:val="22"/>
              </w:rPr>
              <w:t>PPI.n</w:t>
            </w:r>
            <w:proofErr w:type="spellEnd"/>
            <w:r w:rsidRPr="00CB7A9F">
              <w:rPr>
                <w:rFonts w:ascii="Arial" w:hAnsi="Arial" w:cs="Arial"/>
                <w:sz w:val="22"/>
              </w:rPr>
              <w:t xml:space="preserve"> !</w:t>
            </w:r>
            <w:proofErr w:type="gramEnd"/>
          </w:p>
        </w:tc>
      </w:tr>
      <w:tr w:rsidR="0079354F" w:rsidRPr="00CB7A9F" w14:paraId="50282A56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A9155C" w14:textId="77777777" w:rsidR="0079354F" w:rsidRPr="00CB7A9F" w:rsidRDefault="0079354F" w:rsidP="007447A6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</w:rPr>
            </w:pPr>
            <w:r w:rsidRPr="00CB7A9F">
              <w:rPr>
                <w:rFonts w:ascii="Arial" w:hAnsi="Arial" w:cs="Arial"/>
                <w:b/>
                <w:bCs/>
                <w:i/>
                <w:color w:val="0000FF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A52277" w14:textId="77777777" w:rsidR="0079354F" w:rsidRPr="00CB7A9F" w:rsidRDefault="0079354F" w:rsidP="007447A6">
            <w:pPr>
              <w:spacing w:line="120" w:lineRule="atLeast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Radarkészülék kezelés, fordulásjelző működése, használata, hajóvezetésre vonatkozó szabályok</w:t>
            </w:r>
          </w:p>
        </w:tc>
      </w:tr>
      <w:tr w:rsidR="0079354F" w:rsidRPr="00CB7A9F" w14:paraId="0A2BCC6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ED0FDE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7D55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82FCDF" w14:textId="77777777" w:rsidR="0079354F" w:rsidRPr="00CB7A9F" w:rsidRDefault="0079354F" w:rsidP="007447A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CB7A9F">
              <w:rPr>
                <w:rFonts w:ascii="Arial" w:hAnsi="Arial" w:cs="Arial"/>
                <w:bCs/>
                <w:sz w:val="22"/>
              </w:rPr>
              <w:t xml:space="preserve">Mit ért a Szemleszabályzat egyszemélyes radarhajózásra alkalmas </w:t>
            </w:r>
            <w:proofErr w:type="gramStart"/>
            <w:r w:rsidRPr="00CB7A9F">
              <w:rPr>
                <w:rFonts w:ascii="Arial" w:hAnsi="Arial" w:cs="Arial"/>
                <w:bCs/>
                <w:sz w:val="22"/>
              </w:rPr>
              <w:t>kormányálláson ?</w:t>
            </w:r>
            <w:proofErr w:type="gramEnd"/>
          </w:p>
        </w:tc>
      </w:tr>
      <w:tr w:rsidR="0079354F" w:rsidRPr="00CB7A9F" w14:paraId="004FE3E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D4E747F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127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4A23E5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Mit ért „stand </w:t>
            </w:r>
            <w:proofErr w:type="spellStart"/>
            <w:r w:rsidRPr="00CB7A9F">
              <w:rPr>
                <w:rFonts w:ascii="Arial" w:hAnsi="Arial" w:cs="Arial"/>
                <w:sz w:val="22"/>
              </w:rPr>
              <w:t>by</w:t>
            </w:r>
            <w:proofErr w:type="spellEnd"/>
            <w:r w:rsidRPr="00CB7A9F">
              <w:rPr>
                <w:rFonts w:ascii="Arial" w:hAnsi="Arial" w:cs="Arial"/>
                <w:sz w:val="22"/>
              </w:rPr>
              <w:t xml:space="preserve">” alatt és miért alkalmazzák ezt az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üzemmódot ?</w:t>
            </w:r>
            <w:proofErr w:type="gramEnd"/>
          </w:p>
        </w:tc>
      </w:tr>
      <w:tr w:rsidR="0079354F" w:rsidRPr="00CB7A9F" w14:paraId="325946A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E6FB59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446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5EC932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biztonsági ellenőrzést hajt végre a radarberendezés üzembe helyezése előtt és üzem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közben ?</w:t>
            </w:r>
            <w:proofErr w:type="gramEnd"/>
          </w:p>
        </w:tc>
      </w:tr>
      <w:tr w:rsidR="0079354F" w:rsidRPr="00CB7A9F" w14:paraId="3119EF8E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5F92793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0C3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927831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 a szerepe az erősítés, illetve a fényerő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szabályozónak ?</w:t>
            </w:r>
            <w:proofErr w:type="gramEnd"/>
          </w:p>
        </w:tc>
      </w:tr>
      <w:tr w:rsidR="0079354F" w:rsidRPr="00CB7A9F" w14:paraId="1A38EA81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07E8E3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1F30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7F3C4B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sz w:val="22"/>
              </w:rPr>
              <w:t>Milyen hibát okozhat az erősítés, illetve a fényerő szabályozó hibás használata?</w:t>
            </w:r>
          </w:p>
        </w:tc>
      </w:tr>
      <w:tr w:rsidR="0079354F" w:rsidRPr="00CB7A9F" w14:paraId="7A16D74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8927DD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0A52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57DF1B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 a szerepe a hullámvágónak, illetve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csapadékvágónak ?</w:t>
            </w:r>
            <w:proofErr w:type="gramEnd"/>
          </w:p>
        </w:tc>
      </w:tr>
      <w:tr w:rsidR="0079354F" w:rsidRPr="00CB7A9F" w14:paraId="572CAE8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4D17FB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CEB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10878B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hibát okozhat hullámvágó, illetve a csapadékvágó hibás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használata ?</w:t>
            </w:r>
            <w:proofErr w:type="gramEnd"/>
          </w:p>
        </w:tc>
      </w:tr>
      <w:tr w:rsidR="0079354F" w:rsidRPr="00CB7A9F" w14:paraId="75B012C5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830FC89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FF24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CCED14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 xml:space="preserve">Ismertesse a fordulás jelző </w:t>
            </w:r>
            <w:proofErr w:type="gramStart"/>
            <w:r w:rsidRPr="00CB7A9F">
              <w:rPr>
                <w:rFonts w:ascii="Arial" w:hAnsi="Arial"/>
                <w:sz w:val="22"/>
              </w:rPr>
              <w:t>használatát !</w:t>
            </w:r>
            <w:proofErr w:type="gramEnd"/>
          </w:p>
        </w:tc>
      </w:tr>
      <w:tr w:rsidR="0079354F" w:rsidRPr="00CB7A9F" w14:paraId="7EC05445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CD0F17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EB8E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01665B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fordulásjelző különféle típusait a hajók sebességének a figyelembe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vételével !</w:t>
            </w:r>
            <w:proofErr w:type="gramEnd"/>
          </w:p>
        </w:tc>
      </w:tr>
      <w:tr w:rsidR="0079354F" w:rsidRPr="00CB7A9F" w14:paraId="01695C5E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6DE982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DF3E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B81E26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 xml:space="preserve">Ismertesse a belvízi hajóradar segédberendezéseit; ismertesse a fordulási szögsebességmérő működését, használatát, </w:t>
            </w:r>
            <w:proofErr w:type="gramStart"/>
            <w:r w:rsidRPr="00CB7A9F">
              <w:rPr>
                <w:rFonts w:ascii="Arial" w:hAnsi="Arial"/>
                <w:sz w:val="22"/>
              </w:rPr>
              <w:t>típusait !</w:t>
            </w:r>
            <w:proofErr w:type="gramEnd"/>
          </w:p>
        </w:tc>
      </w:tr>
      <w:tr w:rsidR="0079354F" w:rsidRPr="00CB7A9F" w14:paraId="5A8C58E6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093D58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1F7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5B6DB3" w14:textId="77777777" w:rsidR="0079354F" w:rsidRPr="00CB7A9F" w:rsidRDefault="0079354F" w:rsidP="007447A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"biztonságos sebesség", a "háromtónusú hangjelzés" és a " korlátozott látási viszonyok " fogalmakat. </w:t>
            </w:r>
          </w:p>
        </w:tc>
      </w:tr>
      <w:tr w:rsidR="0079354F" w:rsidRPr="00CB7A9F" w14:paraId="0E97AAD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3B468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3E47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780654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Korlátozott látási viszonyok között milyen sebességgel köteles közlekedni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hajó ?</w:t>
            </w:r>
            <w:proofErr w:type="gramEnd"/>
          </w:p>
        </w:tc>
      </w:tr>
      <w:tr w:rsidR="0079354F" w:rsidRPr="00CB7A9F" w14:paraId="5E9FB29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82E521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2511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A3BD3E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kötelezettsége van a hajó vezetőjének, ha a láthatóság csökkenése a hajózás biztonságát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veszélyezteti ?</w:t>
            </w:r>
            <w:proofErr w:type="gramEnd"/>
          </w:p>
        </w:tc>
      </w:tr>
      <w:tr w:rsidR="0079354F" w:rsidRPr="00CB7A9F" w14:paraId="3EB0085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9408A1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DFEE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6A8654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 a teendője a karaván vezetőjének, ha a láthatóság csökkenése következtében a </w:t>
            </w:r>
            <w:proofErr w:type="spellStart"/>
            <w:r w:rsidRPr="00CB7A9F">
              <w:rPr>
                <w:rFonts w:ascii="Arial" w:hAnsi="Arial" w:cs="Arial"/>
                <w:sz w:val="22"/>
              </w:rPr>
              <w:t>vonatató</w:t>
            </w:r>
            <w:proofErr w:type="spellEnd"/>
            <w:r w:rsidRPr="00CB7A9F">
              <w:rPr>
                <w:rFonts w:ascii="Arial" w:hAnsi="Arial" w:cs="Arial"/>
                <w:sz w:val="22"/>
              </w:rPr>
              <w:t xml:space="preserve"> géphajó és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vontatott  hajó</w:t>
            </w:r>
            <w:proofErr w:type="gramEnd"/>
            <w:r w:rsidRPr="00CB7A9F">
              <w:rPr>
                <w:rFonts w:ascii="Arial" w:hAnsi="Arial" w:cs="Arial"/>
                <w:sz w:val="22"/>
              </w:rPr>
              <w:t xml:space="preserve"> közötti látási kapcsolat megszűnik ?</w:t>
            </w:r>
          </w:p>
        </w:tc>
      </w:tr>
      <w:tr w:rsidR="0079354F" w:rsidRPr="00CB7A9F" w14:paraId="0E7C748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3C40C2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F577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B1CFC5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módon kell korlátozott látási viszonyok között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megállni ?</w:t>
            </w:r>
            <w:proofErr w:type="gramEnd"/>
          </w:p>
        </w:tc>
      </w:tr>
      <w:tr w:rsidR="0079354F" w:rsidRPr="00CB7A9F" w14:paraId="7F40015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78E850E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3E2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C456BA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Korlátozott látási viszonyok között közlekedő hajók melyik rádiótelefon-csatornákat köteles használni és milyen adatokat kötelesek közölni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egymással ?</w:t>
            </w:r>
            <w:proofErr w:type="gramEnd"/>
          </w:p>
        </w:tc>
      </w:tr>
      <w:tr w:rsidR="0079354F" w:rsidRPr="00CB7A9F" w14:paraId="198ED86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81979D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56D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EAA37D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feltételek megléte esetén tekinthető radarral hajózónak a korlátozott látási viszonyok között közlekedő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hajó ?</w:t>
            </w:r>
            <w:proofErr w:type="gramEnd"/>
          </w:p>
        </w:tc>
      </w:tr>
      <w:tr w:rsidR="0079354F" w:rsidRPr="00CB7A9F" w14:paraId="4BDF18BA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8102FF9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2D6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93F9B3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radarral történő hajózás személyi feltételeit.</w:t>
            </w:r>
          </w:p>
        </w:tc>
      </w:tr>
      <w:tr w:rsidR="0079354F" w:rsidRPr="00CB7A9F" w14:paraId="2A38A3E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C46319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9385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9A1C32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Mikor kötelező a háromtónusú hangjelzést leadni és milyen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módon ?</w:t>
            </w:r>
            <w:proofErr w:type="gramEnd"/>
          </w:p>
        </w:tc>
      </w:tr>
      <w:tr w:rsidR="0079354F" w:rsidRPr="00CB7A9F" w14:paraId="75DADDB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F574F1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415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390E00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radarral hegymenetben haladó hajó vezetőjére háruló kötelezettségeket, korlátozott látási viszonyok között.</w:t>
            </w:r>
          </w:p>
        </w:tc>
      </w:tr>
      <w:tr w:rsidR="0079354F" w:rsidRPr="00CB7A9F" w14:paraId="38E606EE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8783C12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7E24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E511BB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Mikor engedélyezett az előzés hajóművelet a radarral közlekedő hajó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részére ?</w:t>
            </w:r>
            <w:proofErr w:type="gramEnd"/>
          </w:p>
        </w:tc>
      </w:tr>
      <w:tr w:rsidR="0079354F" w:rsidRPr="00CB7A9F" w14:paraId="2A09A77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A4A3B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7ED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97BBB9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 a kötelezettsége a radarral közlekedő hajónak, ha az általa észlelt hajó a rádiótelefon hívásra nem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felel ?</w:t>
            </w:r>
            <w:proofErr w:type="gramEnd"/>
          </w:p>
        </w:tc>
      </w:tr>
      <w:tr w:rsidR="0079354F" w:rsidRPr="00CB7A9F" w14:paraId="1F06BC0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6937A6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AB7B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274ECC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 xml:space="preserve">Milyen hangjelzéseket köteles adni a radarral közlekedő magányos hajó, a karaván, illetve mellévett alakzat és a </w:t>
            </w:r>
            <w:proofErr w:type="gramStart"/>
            <w:r w:rsidRPr="00CB7A9F">
              <w:rPr>
                <w:rFonts w:ascii="Arial" w:hAnsi="Arial"/>
                <w:sz w:val="22"/>
              </w:rPr>
              <w:t>komp ?</w:t>
            </w:r>
            <w:proofErr w:type="gramEnd"/>
          </w:p>
        </w:tc>
      </w:tr>
      <w:tr w:rsidR="0079354F" w:rsidRPr="00CB7A9F" w14:paraId="211EF4F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68432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8E4F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911D53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kötelezettsége van a radarral közlekedő, megfelelő hangjelzéseket adó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vízijárműnek ?</w:t>
            </w:r>
            <w:proofErr w:type="gramEnd"/>
          </w:p>
        </w:tc>
      </w:tr>
      <w:tr w:rsidR="0079354F" w:rsidRPr="00CB7A9F" w14:paraId="7ABFDC3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BA7515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1CC7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01B66A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 xml:space="preserve">Milyen kötelezettsége van a radar nélkül közlekedő hajónak, amikor korlátozott látási viszonyok között a háromtónusú hangjelzést </w:t>
            </w:r>
            <w:proofErr w:type="gramStart"/>
            <w:r w:rsidRPr="00CB7A9F">
              <w:rPr>
                <w:rFonts w:ascii="Arial" w:hAnsi="Arial"/>
                <w:sz w:val="22"/>
              </w:rPr>
              <w:t>hallja ?</w:t>
            </w:r>
            <w:proofErr w:type="gramEnd"/>
          </w:p>
        </w:tc>
      </w:tr>
      <w:tr w:rsidR="0079354F" w:rsidRPr="00CB7A9F" w14:paraId="6B6AD279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7036C6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0918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53BC48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kötelezettsége van a korlátozott látási viszonyok között, a hajóúton vagy annak közelében veszteglő hajónak, ha más, menetben levő hajók hangjelzéseit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hallja ?</w:t>
            </w:r>
            <w:proofErr w:type="gramEnd"/>
          </w:p>
        </w:tc>
      </w:tr>
      <w:tr w:rsidR="0079354F" w:rsidRPr="00CB7A9F" w14:paraId="2A7CB3C4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194E42" w14:textId="77777777" w:rsidR="0079354F" w:rsidRPr="00CB7A9F" w:rsidRDefault="0079354F" w:rsidP="007447A6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</w:rPr>
            </w:pPr>
            <w:r w:rsidRPr="00CB7A9F">
              <w:rPr>
                <w:rFonts w:ascii="Arial" w:hAnsi="Arial" w:cs="Arial"/>
                <w:b/>
                <w:bCs/>
                <w:i/>
                <w:color w:val="0000FF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DC462A" w14:textId="77777777" w:rsidR="0079354F" w:rsidRPr="00CB7A9F" w:rsidRDefault="0079354F" w:rsidP="007447A6">
            <w:pPr>
              <w:spacing w:line="120" w:lineRule="atLeast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Radar-hajóvezetés</w:t>
            </w:r>
          </w:p>
        </w:tc>
      </w:tr>
      <w:tr w:rsidR="0079354F" w:rsidRPr="00CB7A9F" w14:paraId="0412923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D093F72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8B4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61A562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radarhajózási módokat befolyásoló tényezőket.</w:t>
            </w:r>
          </w:p>
        </w:tc>
      </w:tr>
      <w:tr w:rsidR="0079354F" w:rsidRPr="00CB7A9F" w14:paraId="36786BE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77F49B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3BF0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D43816" w14:textId="77777777" w:rsidR="0079354F" w:rsidRPr="00CB7A9F" w:rsidRDefault="0079354F" w:rsidP="007447A6">
            <w:pPr>
              <w:pStyle w:val="Szvegtrzs"/>
              <w:rPr>
                <w:rFonts w:ascii="Arial" w:hAnsi="Arial"/>
                <w:sz w:val="22"/>
              </w:rPr>
            </w:pPr>
            <w:r w:rsidRPr="00CB7A9F">
              <w:rPr>
                <w:rFonts w:ascii="Arial" w:hAnsi="Arial"/>
                <w:sz w:val="22"/>
              </w:rPr>
              <w:t xml:space="preserve">Ismertesse a kikötők megközelítését és a behajózás módszerét a </w:t>
            </w:r>
            <w:proofErr w:type="gramStart"/>
            <w:r w:rsidRPr="00CB7A9F">
              <w:rPr>
                <w:rFonts w:ascii="Arial" w:hAnsi="Arial"/>
                <w:sz w:val="22"/>
              </w:rPr>
              <w:t>radarhajózásban !</w:t>
            </w:r>
            <w:proofErr w:type="gramEnd"/>
          </w:p>
        </w:tc>
      </w:tr>
      <w:tr w:rsidR="0079354F" w:rsidRPr="00CB7A9F" w14:paraId="004AAB6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D124F6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BE3F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26384D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"biztonságos sebesség", a "háromtónusú hangjelzés" és a " korlátozott látási viszonyok "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fogalmakat !</w:t>
            </w:r>
            <w:proofErr w:type="gramEnd"/>
          </w:p>
        </w:tc>
      </w:tr>
      <w:tr w:rsidR="0079354F" w:rsidRPr="00CB7A9F" w14:paraId="2777FCD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9E688E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FD23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84D8A4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Korlátozott látási viszonyok között milyen sebességgel köteles közlekedni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hajó ?</w:t>
            </w:r>
            <w:proofErr w:type="gramEnd"/>
          </w:p>
        </w:tc>
      </w:tr>
      <w:tr w:rsidR="0079354F" w:rsidRPr="00CB7A9F" w14:paraId="1C0BFAA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2CC31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24A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3F5E27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Korlátozott látási viszonyok között közlekedő hajók melyik rádiótelefon-csatornákat köteles használni és milyen adatokat kötelesek közölni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egymással ?</w:t>
            </w:r>
            <w:proofErr w:type="gramEnd"/>
          </w:p>
        </w:tc>
      </w:tr>
      <w:tr w:rsidR="0079354F" w:rsidRPr="00CB7A9F" w14:paraId="716D22CE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9A9AA7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B9EE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88C151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radarral történő hajózás személyi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feltételeit !</w:t>
            </w:r>
            <w:proofErr w:type="gramEnd"/>
          </w:p>
        </w:tc>
      </w:tr>
      <w:tr w:rsidR="0079354F" w:rsidRPr="00CB7A9F" w14:paraId="5E181B5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DD25A3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87CC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DB960C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Mikor kötelező a háromtónusú hangjelzést leadni és milyen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módon ?</w:t>
            </w:r>
            <w:proofErr w:type="gramEnd"/>
          </w:p>
        </w:tc>
      </w:tr>
      <w:tr w:rsidR="0079354F" w:rsidRPr="00CB7A9F" w14:paraId="02571BCC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DDE5975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D0D2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C9D0AC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radarral hegymenetben haladó hajó vezetőjére háruló kötelezettségeket, korlátozott látási viszonyok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között !</w:t>
            </w:r>
            <w:proofErr w:type="gramEnd"/>
          </w:p>
        </w:tc>
      </w:tr>
      <w:tr w:rsidR="0079354F" w:rsidRPr="00CB7A9F" w14:paraId="05201CA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D21542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F01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5D44AB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hangjelzéseket köteles adni a radarral közlekedő magányos hajó, a karaván, illetve mellévett alakzat és a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komp ?</w:t>
            </w:r>
            <w:proofErr w:type="gramEnd"/>
          </w:p>
        </w:tc>
      </w:tr>
      <w:tr w:rsidR="0079354F" w:rsidRPr="00CB7A9F" w14:paraId="10B5784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BF805E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B448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9BF292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kötelezettsége van a radarral közlekedő, megfelelő hangjelzéseket adó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vízijárműnek ?</w:t>
            </w:r>
            <w:proofErr w:type="gramEnd"/>
          </w:p>
        </w:tc>
      </w:tr>
      <w:tr w:rsidR="0079354F" w:rsidRPr="00CB7A9F" w14:paraId="16C1E0D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D4CA5D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197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9DD359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kötelezettsége van a radar nélkül közlekedő hajónak, amikor korlátozott látási viszonyok között a háromtónusú hangjelzést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hallja ?</w:t>
            </w:r>
            <w:proofErr w:type="gramEnd"/>
          </w:p>
        </w:tc>
      </w:tr>
      <w:tr w:rsidR="0079354F" w:rsidRPr="00CB7A9F" w14:paraId="24B43439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B53F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5651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C9399E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Milyen kötelezettsége van a korlátozott látási viszonyok között, a hajóúton vagy annak közelében veszteglő hajónak, ha más, menetben levő hajók hangjelzéseit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hallja ?</w:t>
            </w:r>
            <w:proofErr w:type="gramEnd"/>
          </w:p>
        </w:tc>
      </w:tr>
      <w:tr w:rsidR="0079354F" w:rsidRPr="00CB7A9F" w14:paraId="349C030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442FA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9F78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238B18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radarhajózási módokat befolyásoló tényezőket. </w:t>
            </w:r>
          </w:p>
        </w:tc>
      </w:tr>
      <w:tr w:rsidR="0079354F" w:rsidRPr="00CB7A9F" w14:paraId="3B99126C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2C8E7D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29A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42AAA2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radarhajózásra való felkészülés szempontjait, az egyszemélyi és kétszemélyi hajóvezetési módot.</w:t>
            </w:r>
          </w:p>
        </w:tc>
      </w:tr>
      <w:tr w:rsidR="0079354F" w:rsidRPr="00CB7A9F" w14:paraId="10383E1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647F97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B332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0A825E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radarral történő hajóvezetés módszerét gázlóban, hajlatok, sarkok kihajózásakor.</w:t>
            </w:r>
          </w:p>
        </w:tc>
      </w:tr>
      <w:tr w:rsidR="0079354F" w:rsidRPr="00CB7A9F" w14:paraId="5D94D82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1FDE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2837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7EABE1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 hajóút-kitűzési módszereket (radarúszók jellemző tulajdonságai, jelsűrűség).</w:t>
            </w:r>
          </w:p>
        </w:tc>
      </w:tr>
      <w:tr w:rsidR="0079354F" w:rsidRPr="00CB7A9F" w14:paraId="454C868F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234AB3B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B38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B02372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parttávolság radarral történő tartásának módszerét fix-és változtatható mérőkörrel.</w:t>
            </w:r>
          </w:p>
        </w:tc>
      </w:tr>
      <w:tr w:rsidR="0079354F" w:rsidRPr="00CB7A9F" w14:paraId="17A853C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D2F3FE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B28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09BD1A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radarral történő hajóvezetést úszókkal kijelölt hajóúton.</w:t>
            </w:r>
          </w:p>
        </w:tc>
      </w:tr>
      <w:tr w:rsidR="0079354F" w:rsidRPr="00CB7A9F" w14:paraId="20404E5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A1EDA1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FD25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6D7578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radarral történő hajóvezetés módszerét hidak és zsilipek körzetében.</w:t>
            </w:r>
          </w:p>
        </w:tc>
      </w:tr>
      <w:tr w:rsidR="0079354F" w:rsidRPr="00CB7A9F" w14:paraId="7926AC7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0A3FF6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B0D6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40CDDF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radar-hajóvezetés módszerét találkozás, előzés, szűk hely előtti hajótalálkozás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esetén !</w:t>
            </w:r>
            <w:proofErr w:type="gramEnd"/>
          </w:p>
        </w:tc>
      </w:tr>
      <w:tr w:rsidR="0079354F" w:rsidRPr="00CB7A9F" w14:paraId="1261A9DA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BB343DF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988F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CC518F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radar-hajóvezetés módszerét magányos hajóval történő indulás, megállás, fordulás hajóművelet esetén.</w:t>
            </w:r>
          </w:p>
        </w:tc>
      </w:tr>
      <w:tr w:rsidR="0079354F" w:rsidRPr="00CB7A9F" w14:paraId="185B59BE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BDCDF0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3D70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4BD5F2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radar-hajóvezetés módszerét karavánokkal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történő  indulás</w:t>
            </w:r>
            <w:proofErr w:type="gramEnd"/>
            <w:r w:rsidRPr="00CB7A9F">
              <w:rPr>
                <w:rFonts w:ascii="Arial" w:hAnsi="Arial" w:cs="Arial"/>
                <w:sz w:val="22"/>
              </w:rPr>
              <w:t>, megállás fordítás hajóművelet esetén !</w:t>
            </w:r>
          </w:p>
        </w:tc>
      </w:tr>
      <w:tr w:rsidR="0079354F" w:rsidRPr="00CB7A9F" w14:paraId="5946D8F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38E83AD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396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CDB933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célszerű elkerülő hajóműveletet találkozás esetén, valamint saját hajó útvonalának jobbról, illetve balról keresztezése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esetén !</w:t>
            </w:r>
            <w:proofErr w:type="gramEnd"/>
          </w:p>
        </w:tc>
      </w:tr>
      <w:tr w:rsidR="0079354F" w:rsidRPr="00CB7A9F" w14:paraId="62AA33E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DFEEDFA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4CAA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15DC1D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használt távolságkörzet kiválasztását befolyásoló nautikai és biztonsági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szempontokat !</w:t>
            </w:r>
            <w:proofErr w:type="gramEnd"/>
          </w:p>
        </w:tc>
      </w:tr>
      <w:tr w:rsidR="0079354F" w:rsidRPr="00CB7A9F" w14:paraId="1059CE6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951595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BC9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759173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két és három iránypontos hajóvezetést radar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alapján !</w:t>
            </w:r>
            <w:proofErr w:type="gramEnd"/>
          </w:p>
        </w:tc>
      </w:tr>
      <w:tr w:rsidR="0079354F" w:rsidRPr="00CB7A9F" w14:paraId="1A4DD8A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4F44C4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F1C3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00A886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radarral történő hajóvezetés módszerét rendkívüli hajózási viszonyok (árvíz, jégzajlás) viszonyok között.</w:t>
            </w:r>
          </w:p>
        </w:tc>
      </w:tr>
      <w:tr w:rsidR="0079354F" w:rsidRPr="00CB7A9F" w14:paraId="2E9A680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77C3197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41ED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F8F34C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Ismertesse a kikötők megközelítésének és a behajózás módszerét a tavi radar-hajózásban.      </w:t>
            </w:r>
          </w:p>
        </w:tc>
      </w:tr>
      <w:tr w:rsidR="0079354F" w:rsidRPr="00CB7A9F" w14:paraId="178B9C7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4969276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AD9B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79ED26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sebességi vektor háromszög megszerkesztésének módszerét a tavi radarhajózásban.</w:t>
            </w:r>
          </w:p>
        </w:tc>
      </w:tr>
      <w:tr w:rsidR="0079354F" w:rsidRPr="00CB7A9F" w14:paraId="1538693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FECDB5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8D59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0934B8" w14:textId="77777777" w:rsidR="0079354F" w:rsidRPr="00CB7A9F" w:rsidRDefault="0079354F" w:rsidP="007447A6">
            <w:pPr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 xml:space="preserve">Mi a jelentősége a </w:t>
            </w:r>
            <w:proofErr w:type="spellStart"/>
            <w:r w:rsidRPr="00CB7A9F">
              <w:rPr>
                <w:rFonts w:ascii="Arial" w:hAnsi="Arial" w:cs="Arial"/>
                <w:sz w:val="22"/>
              </w:rPr>
              <w:t>képkiértékelésnél</w:t>
            </w:r>
            <w:proofErr w:type="spellEnd"/>
            <w:r w:rsidRPr="00CB7A9F">
              <w:rPr>
                <w:rFonts w:ascii="Arial" w:hAnsi="Arial" w:cs="Arial"/>
                <w:sz w:val="22"/>
              </w:rPr>
              <w:t xml:space="preserve"> a radarnak a hajó hossztengelyéhez viszonyított </w:t>
            </w:r>
            <w:proofErr w:type="gramStart"/>
            <w:r w:rsidRPr="00CB7A9F">
              <w:rPr>
                <w:rFonts w:ascii="Arial" w:hAnsi="Arial" w:cs="Arial"/>
                <w:sz w:val="22"/>
              </w:rPr>
              <w:t>elhelyezésének ?</w:t>
            </w:r>
            <w:proofErr w:type="gramEnd"/>
          </w:p>
        </w:tc>
      </w:tr>
      <w:tr w:rsidR="0079354F" w:rsidRPr="00CB7A9F" w14:paraId="6F3050A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28111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1B45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93CD1C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7A9F">
              <w:rPr>
                <w:rFonts w:ascii="Arial" w:hAnsi="Arial" w:cs="Arial"/>
                <w:sz w:val="22"/>
              </w:rPr>
              <w:t>Ismertesse a találkozás és az előzés, a jobbról és balról keresztező céltárgy hajó esetén szükséges hajóműveletek megválasztásának irányelveit a tavi radar-hajózásban.</w:t>
            </w:r>
          </w:p>
        </w:tc>
      </w:tr>
      <w:tr w:rsidR="0079354F" w:rsidRPr="00CB7A9F" w14:paraId="2E270ECC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25029" w14:textId="77777777" w:rsidR="0079354F" w:rsidRPr="00CB7A9F" w:rsidRDefault="0079354F" w:rsidP="007447A6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</w:rPr>
            </w:pPr>
            <w:r w:rsidRPr="00CB7A9F">
              <w:rPr>
                <w:rFonts w:ascii="Arial" w:hAnsi="Arial" w:cs="Arial"/>
                <w:b/>
                <w:bCs/>
                <w:i/>
                <w:color w:val="0000FF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1A11BC" w14:textId="77777777" w:rsidR="0079354F" w:rsidRPr="00CB7A9F" w:rsidRDefault="0079354F" w:rsidP="007447A6">
            <w:pPr>
              <w:spacing w:line="120" w:lineRule="atLeast"/>
              <w:rPr>
                <w:rFonts w:ascii="Arial" w:hAnsi="Arial" w:cs="Arial"/>
                <w:i/>
                <w:color w:val="0000FF"/>
              </w:rPr>
            </w:pP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Képkiértékelés</w:t>
            </w:r>
            <w:proofErr w:type="spellEnd"/>
          </w:p>
        </w:tc>
      </w:tr>
      <w:tr w:rsidR="0079354F" w:rsidRPr="00CB7A9F" w14:paraId="09B1AA25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2B6F761C" w14:textId="77777777" w:rsidR="0079354F" w:rsidRPr="00CB7A9F" w:rsidRDefault="0079354F" w:rsidP="007447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12ED61" w14:textId="77777777" w:rsidR="0079354F" w:rsidRPr="00CB7A9F" w:rsidRDefault="0079354F" w:rsidP="007447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29A0F1" w14:textId="77777777" w:rsidR="0079354F" w:rsidRPr="00CB7A9F" w:rsidRDefault="0079354F" w:rsidP="007447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Elemezze ki a csatolt radarképet:</w:t>
            </w:r>
          </w:p>
          <w:p w14:paraId="43101D62" w14:textId="77777777" w:rsidR="0079354F" w:rsidRPr="00CB7A9F" w:rsidRDefault="0079354F" w:rsidP="0079354F">
            <w:pPr>
              <w:numPr>
                <w:ilvl w:val="1"/>
                <w:numId w:val="2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partrészek </w:t>
            </w:r>
            <w:proofErr w:type="gramStart"/>
            <w:r w:rsidRPr="00CB7A9F">
              <w:rPr>
                <w:rFonts w:ascii="Arial" w:hAnsi="Arial" w:cs="Arial"/>
              </w:rPr>
              <w:t>láthatók ?</w:t>
            </w:r>
            <w:proofErr w:type="gramEnd"/>
          </w:p>
          <w:p w14:paraId="5C441EA7" w14:textId="77777777" w:rsidR="0079354F" w:rsidRPr="00CB7A9F" w:rsidRDefault="0079354F" w:rsidP="0079354F">
            <w:pPr>
              <w:numPr>
                <w:ilvl w:val="1"/>
                <w:numId w:val="2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felfedezhető-e valamelyik szabályozó elem helytelen </w:t>
            </w:r>
            <w:proofErr w:type="gramStart"/>
            <w:r w:rsidRPr="00CB7A9F">
              <w:rPr>
                <w:rFonts w:ascii="Arial" w:hAnsi="Arial" w:cs="Arial"/>
              </w:rPr>
              <w:t>beállítása ?</w:t>
            </w:r>
            <w:proofErr w:type="gramEnd"/>
          </w:p>
          <w:p w14:paraId="3C58D5A5" w14:textId="77777777" w:rsidR="0079354F" w:rsidRPr="00CB7A9F" w:rsidRDefault="0079354F" w:rsidP="0079354F">
            <w:pPr>
              <w:numPr>
                <w:ilvl w:val="1"/>
                <w:numId w:val="2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helyzet (szituáció) </w:t>
            </w:r>
            <w:proofErr w:type="gramStart"/>
            <w:r w:rsidRPr="00CB7A9F">
              <w:rPr>
                <w:rFonts w:ascii="Arial" w:hAnsi="Arial" w:cs="Arial"/>
              </w:rPr>
              <w:t>látható ?</w:t>
            </w:r>
            <w:proofErr w:type="gramEnd"/>
          </w:p>
          <w:p w14:paraId="3708E0C7" w14:textId="77777777" w:rsidR="0079354F" w:rsidRPr="00CB7A9F" w:rsidRDefault="0079354F" w:rsidP="0079354F">
            <w:pPr>
              <w:numPr>
                <w:ilvl w:val="1"/>
                <w:numId w:val="2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műtárgyak, kitűző jelek, egyéb céltárgyak </w:t>
            </w:r>
            <w:proofErr w:type="gramStart"/>
            <w:r w:rsidRPr="00CB7A9F">
              <w:rPr>
                <w:rFonts w:ascii="Arial" w:hAnsi="Arial" w:cs="Arial"/>
              </w:rPr>
              <w:t>láthatók ?</w:t>
            </w:r>
            <w:proofErr w:type="gramEnd"/>
          </w:p>
          <w:p w14:paraId="6AA3F0DB" w14:textId="77777777" w:rsidR="0079354F" w:rsidRPr="00CB7A9F" w:rsidRDefault="0079354F" w:rsidP="0079354F">
            <w:pPr>
              <w:pStyle w:val="Szvegtrzs"/>
              <w:numPr>
                <w:ilvl w:val="1"/>
                <w:numId w:val="2"/>
              </w:numPr>
              <w:tabs>
                <w:tab w:val="num" w:pos="290"/>
              </w:tabs>
              <w:ind w:left="400"/>
              <w:rPr>
                <w:rFonts w:ascii="Arial" w:hAnsi="Arial"/>
              </w:rPr>
            </w:pPr>
            <w:r w:rsidRPr="00CB7A9F">
              <w:rPr>
                <w:rFonts w:ascii="Arial" w:hAnsi="Arial"/>
              </w:rPr>
              <w:t xml:space="preserve">milyen zavaró jelenséget tud </w:t>
            </w:r>
            <w:proofErr w:type="gramStart"/>
            <w:r w:rsidRPr="00CB7A9F">
              <w:rPr>
                <w:rFonts w:ascii="Arial" w:hAnsi="Arial"/>
              </w:rPr>
              <w:t>megjelölni ?</w:t>
            </w:r>
            <w:proofErr w:type="gramEnd"/>
          </w:p>
          <w:p w14:paraId="2E5BF519" w14:textId="77777777" w:rsidR="0079354F" w:rsidRPr="00CB7A9F" w:rsidRDefault="0079354F" w:rsidP="0079354F">
            <w:pPr>
              <w:pStyle w:val="Szvegtrzs"/>
              <w:numPr>
                <w:ilvl w:val="1"/>
                <w:numId w:val="2"/>
              </w:numPr>
              <w:tabs>
                <w:tab w:val="num" w:pos="290"/>
              </w:tabs>
              <w:ind w:left="400"/>
              <w:rPr>
                <w:rFonts w:ascii="Arial" w:hAnsi="Arial"/>
              </w:rPr>
            </w:pPr>
            <w:r w:rsidRPr="00CB7A9F">
              <w:rPr>
                <w:rFonts w:ascii="Arial" w:hAnsi="Arial"/>
              </w:rPr>
              <w:t>ha folyamatot lát a képe(</w:t>
            </w:r>
            <w:proofErr w:type="spellStart"/>
            <w:r w:rsidRPr="00CB7A9F">
              <w:rPr>
                <w:rFonts w:ascii="Arial" w:hAnsi="Arial"/>
              </w:rPr>
              <w:t>ke</w:t>
            </w:r>
            <w:proofErr w:type="spellEnd"/>
            <w:r w:rsidRPr="00CB7A9F">
              <w:rPr>
                <w:rFonts w:ascii="Arial" w:hAnsi="Arial"/>
              </w:rPr>
              <w:t xml:space="preserve">)n, akkor </w:t>
            </w:r>
          </w:p>
          <w:p w14:paraId="18D69D5F" w14:textId="77777777" w:rsidR="0079354F" w:rsidRPr="00CB7A9F" w:rsidRDefault="0079354F" w:rsidP="0079354F">
            <w:pPr>
              <w:pStyle w:val="Szvegtrzs"/>
              <w:numPr>
                <w:ilvl w:val="1"/>
                <w:numId w:val="2"/>
              </w:numPr>
              <w:tabs>
                <w:tab w:val="num" w:pos="715"/>
              </w:tabs>
              <w:ind w:left="776"/>
              <w:rPr>
                <w:rFonts w:ascii="Arial" w:hAnsi="Arial"/>
              </w:rPr>
            </w:pPr>
            <w:r w:rsidRPr="00CB7A9F">
              <w:rPr>
                <w:rFonts w:ascii="Arial" w:hAnsi="Arial"/>
              </w:rPr>
              <w:t xml:space="preserve">rakja sorrendbe </w:t>
            </w:r>
            <w:proofErr w:type="gramStart"/>
            <w:r w:rsidRPr="00CB7A9F">
              <w:rPr>
                <w:rFonts w:ascii="Arial" w:hAnsi="Arial"/>
              </w:rPr>
              <w:t>azokat !</w:t>
            </w:r>
            <w:proofErr w:type="gramEnd"/>
          </w:p>
          <w:p w14:paraId="7C5FFE74" w14:textId="77777777" w:rsidR="0079354F" w:rsidRPr="00CB7A9F" w:rsidRDefault="0079354F" w:rsidP="0079354F">
            <w:pPr>
              <w:pStyle w:val="Szvegtrzs"/>
              <w:numPr>
                <w:ilvl w:val="1"/>
                <w:numId w:val="2"/>
              </w:numPr>
              <w:tabs>
                <w:tab w:val="num" w:pos="715"/>
              </w:tabs>
              <w:ind w:left="776"/>
              <w:rPr>
                <w:rFonts w:ascii="Arial" w:hAnsi="Arial"/>
              </w:rPr>
            </w:pPr>
            <w:r w:rsidRPr="00CB7A9F">
              <w:rPr>
                <w:rFonts w:ascii="Arial" w:hAnsi="Arial"/>
              </w:rPr>
              <w:lastRenderedPageBreak/>
              <w:t xml:space="preserve">milyen kezelőelemet használták a képek készítése </w:t>
            </w:r>
            <w:proofErr w:type="gramStart"/>
            <w:r w:rsidRPr="00CB7A9F">
              <w:rPr>
                <w:rFonts w:ascii="Arial" w:hAnsi="Arial"/>
              </w:rPr>
              <w:t>közben ?</w:t>
            </w:r>
            <w:proofErr w:type="gramEnd"/>
          </w:p>
        </w:tc>
      </w:tr>
    </w:tbl>
    <w:p w14:paraId="7FD9069C" w14:textId="77777777" w:rsidR="0079354F" w:rsidRPr="00CB7A9F" w:rsidRDefault="0079354F" w:rsidP="0079354F">
      <w:pPr>
        <w:rPr>
          <w:rFonts w:ascii="Arial" w:hAnsi="Arial" w:cs="Arial"/>
        </w:rPr>
      </w:pPr>
    </w:p>
    <w:p w14:paraId="57AC9CB0" w14:textId="77777777" w:rsidR="0079354F" w:rsidRDefault="0079354F"/>
    <w:sectPr w:rsidR="0079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97"/>
    <w:multiLevelType w:val="hybridMultilevel"/>
    <w:tmpl w:val="809414CC"/>
    <w:lvl w:ilvl="0" w:tplc="95A0A18C">
      <w:start w:val="1"/>
      <w:numFmt w:val="decimal"/>
      <w:lvlText w:val="%1."/>
      <w:lvlJc w:val="center"/>
      <w:pPr>
        <w:tabs>
          <w:tab w:val="num" w:pos="644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E1161"/>
    <w:multiLevelType w:val="hybridMultilevel"/>
    <w:tmpl w:val="C0C84CC0"/>
    <w:lvl w:ilvl="0" w:tplc="3F02B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E4810"/>
    <w:multiLevelType w:val="singleLevel"/>
    <w:tmpl w:val="D1CC0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441220703">
    <w:abstractNumId w:val="2"/>
  </w:num>
  <w:num w:numId="2" w16cid:durableId="1279994957">
    <w:abstractNumId w:val="1"/>
  </w:num>
  <w:num w:numId="3" w16cid:durableId="95946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4F"/>
    <w:rsid w:val="007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03B"/>
  <w15:chartTrackingRefBased/>
  <w15:docId w15:val="{F777A453-AB61-4F2A-9DA0-8EADFF6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35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79354F"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354F"/>
    <w:rPr>
      <w:rFonts w:ascii="Bookman Old Style" w:eastAsia="Times New Roman" w:hAnsi="Bookman Old Style" w:cs="Times New Roman"/>
      <w:b/>
      <w:kern w:val="0"/>
      <w:sz w:val="24"/>
      <w:szCs w:val="20"/>
      <w:lang w:eastAsia="hu-HU"/>
      <w14:ligatures w14:val="none"/>
    </w:rPr>
  </w:style>
  <w:style w:type="paragraph" w:styleId="Szvegtrzs">
    <w:name w:val="Body Text"/>
    <w:basedOn w:val="Norml"/>
    <w:link w:val="SzvegtrzsChar"/>
    <w:rsid w:val="0079354F"/>
    <w:pPr>
      <w:jc w:val="both"/>
    </w:pPr>
    <w:rPr>
      <w:rFonts w:ascii="Bookman Old Style" w:hAnsi="Bookman Old Style" w:cs="Arial"/>
      <w:bCs/>
      <w:szCs w:val="24"/>
    </w:rPr>
  </w:style>
  <w:style w:type="character" w:customStyle="1" w:styleId="SzvegtrzsChar">
    <w:name w:val="Szövegtörzs Char"/>
    <w:basedOn w:val="Bekezdsalapbettpusa"/>
    <w:link w:val="Szvegtrzs"/>
    <w:rsid w:val="0079354F"/>
    <w:rPr>
      <w:rFonts w:ascii="Bookman Old Style" w:eastAsia="Times New Roman" w:hAnsi="Bookman Old Style" w:cs="Arial"/>
      <w:bCs/>
      <w:kern w:val="0"/>
      <w:sz w:val="20"/>
      <w:szCs w:val="24"/>
      <w:lang w:eastAsia="hu-HU"/>
      <w14:ligatures w14:val="none"/>
    </w:rPr>
  </w:style>
  <w:style w:type="paragraph" w:styleId="Vgjegyzetszvege">
    <w:name w:val="endnote text"/>
    <w:basedOn w:val="Norml"/>
    <w:link w:val="VgjegyzetszvegeChar"/>
    <w:semiHidden/>
    <w:rsid w:val="0079354F"/>
    <w:rPr>
      <w:rFonts w:ascii="Tms Rmn" w:hAnsi="Tms Rmn"/>
      <w:lang w:val="en-GB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79354F"/>
    <w:rPr>
      <w:rFonts w:ascii="Tms Rmn" w:eastAsia="Times New Roman" w:hAnsi="Tms Rmn" w:cs="Times New Roman"/>
      <w:kern w:val="0"/>
      <w:sz w:val="20"/>
      <w:szCs w:val="20"/>
      <w:lang w:val="en-GB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7411</Characters>
  <Application>Microsoft Office Word</Application>
  <DocSecurity>0</DocSecurity>
  <Lines>61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Bence</dc:creator>
  <cp:keywords/>
  <dc:description/>
  <cp:lastModifiedBy>Kozma Bence</cp:lastModifiedBy>
  <cp:revision>1</cp:revision>
  <dcterms:created xsi:type="dcterms:W3CDTF">2024-01-17T09:59:00Z</dcterms:created>
  <dcterms:modified xsi:type="dcterms:W3CDTF">2024-01-17T10:01:00Z</dcterms:modified>
</cp:coreProperties>
</file>