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D7" w:rsidRPr="005F56D7" w:rsidRDefault="00E9400F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bookmarkStart w:id="0" w:name="_GoBack"/>
      <w:bookmarkEnd w:id="0"/>
      <w:r>
        <w:rPr>
          <w:rFonts w:eastAsia="Times New Roman" w:cs="Times New Roman"/>
          <w:b/>
          <w:bCs/>
          <w:sz w:val="36"/>
          <w:szCs w:val="36"/>
          <w:lang w:eastAsia="hu-HU"/>
        </w:rPr>
        <w:t>Radarhajós</w:t>
      </w:r>
      <w:r w:rsidR="005F56D7"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0C56AC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Radarhajós (kiegészítő) képesítés a képesítésben megjelölt belvízi nagy- vagy kishajó, illetve komp radarral való vezetésér</w:t>
      </w:r>
      <w:r>
        <w:rPr>
          <w:rFonts w:eastAsia="Times New Roman" w:cs="Times New Roman"/>
          <w:sz w:val="24"/>
          <w:szCs w:val="24"/>
          <w:lang w:eastAsia="hu-HU"/>
        </w:rPr>
        <w:t>e jogosít</w:t>
      </w:r>
      <w:r w:rsidR="00D011ED">
        <w:rPr>
          <w:rFonts w:eastAsia="Times New Roman" w:cs="Times New Roman"/>
          <w:sz w:val="24"/>
          <w:szCs w:val="24"/>
          <w:lang w:eastAsia="hu-HU"/>
        </w:rPr>
        <w:t>.</w:t>
      </w:r>
    </w:p>
    <w:p w:rsidR="005F56D7" w:rsidRPr="005F56D7" w:rsidRDefault="005F56D7" w:rsidP="005F56D7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b/>
          <w:bCs/>
          <w:sz w:val="24"/>
          <w:szCs w:val="24"/>
          <w:lang w:eastAsia="hu-HU"/>
        </w:rPr>
        <w:t>Vizsgatárgyak:</w:t>
      </w:r>
    </w:p>
    <w:p w:rsidR="000630DA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radarelmélet, radarberendezés működése</w:t>
      </w:r>
    </w:p>
    <w:p w:rsidR="000630DA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radarkészülék kezelése</w:t>
      </w:r>
    </w:p>
    <w:p w:rsidR="000630DA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radarkép kiértékelése</w:t>
      </w:r>
    </w:p>
    <w:p w:rsidR="000630DA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fordulásjelző működése és használata</w:t>
      </w:r>
    </w:p>
    <w:p w:rsidR="000630DA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hajóvezetésre vonatkozó szabályok korlátozott látási viszonyok között</w:t>
      </w:r>
    </w:p>
    <w:p w:rsidR="000630DA" w:rsidRPr="000C56AC" w:rsidRDefault="000630DA" w:rsidP="000630DA">
      <w:pPr>
        <w:numPr>
          <w:ilvl w:val="0"/>
          <w:numId w:val="4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hu-HU"/>
        </w:rPr>
      </w:pPr>
      <w:r w:rsidRPr="000630DA">
        <w:rPr>
          <w:rFonts w:eastAsia="Times New Roman" w:cs="Times New Roman"/>
          <w:sz w:val="24"/>
          <w:szCs w:val="24"/>
          <w:lang w:eastAsia="hu-HU"/>
        </w:rPr>
        <w:t>gyakorlati vizsga</w:t>
      </w:r>
    </w:p>
    <w:p w:rsidR="005F56D7" w:rsidRPr="005F56D7" w:rsidRDefault="005F56D7" w:rsidP="005F56D7">
      <w:pPr>
        <w:spacing w:before="100" w:beforeAutospacing="1" w:after="100" w:afterAutospacing="1"/>
        <w:outlineLvl w:val="1"/>
        <w:rPr>
          <w:rFonts w:eastAsia="Times New Roman" w:cs="Times New Roman"/>
          <w:b/>
          <w:bCs/>
          <w:sz w:val="36"/>
          <w:szCs w:val="36"/>
          <w:lang w:eastAsia="hu-HU"/>
        </w:rPr>
      </w:pP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t>A vizsgára bocsátás feltételei</w:t>
      </w:r>
      <w:r w:rsidRPr="005F56D7">
        <w:rPr>
          <w:rFonts w:eastAsia="Times New Roman" w:cs="Times New Roman"/>
          <w:b/>
          <w:bCs/>
          <w:sz w:val="36"/>
          <w:szCs w:val="36"/>
          <w:lang w:eastAsia="hu-HU"/>
        </w:rPr>
        <w:br/>
        <w:t> </w:t>
      </w:r>
    </w:p>
    <w:p w:rsidR="0007436B" w:rsidRDefault="0007436B" w:rsidP="0007436B">
      <w:pPr>
        <w:numPr>
          <w:ilvl w:val="0"/>
          <w:numId w:val="5"/>
        </w:numPr>
        <w:jc w:val="both"/>
        <w:rPr>
          <w:rFonts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É</w:t>
      </w:r>
      <w:r w:rsidRPr="004256EB">
        <w:rPr>
          <w:rFonts w:eastAsia="Times New Roman" w:cs="Times New Roman"/>
          <w:sz w:val="24"/>
          <w:szCs w:val="24"/>
          <w:lang w:eastAsia="hu-HU"/>
        </w:rPr>
        <w:t>rv</w:t>
      </w:r>
      <w:r>
        <w:rPr>
          <w:rFonts w:eastAsia="Times New Roman" w:cs="Times New Roman"/>
          <w:sz w:val="24"/>
          <w:szCs w:val="24"/>
          <w:lang w:eastAsia="hu-HU"/>
        </w:rPr>
        <w:t>ényes hajós szolgálati könyv (HSZK)</w:t>
      </w:r>
      <w:r w:rsidRPr="004256EB">
        <w:rPr>
          <w:rFonts w:eastAsia="Times New Roman" w:cs="Times New Roman"/>
          <w:sz w:val="24"/>
          <w:szCs w:val="24"/>
          <w:lang w:eastAsia="hu-HU"/>
        </w:rPr>
        <w:t>.</w:t>
      </w:r>
    </w:p>
    <w:p w:rsidR="00483B41" w:rsidRPr="00483B41" w:rsidRDefault="00483B41" w:rsidP="000630DA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83B41">
        <w:rPr>
          <w:rFonts w:ascii="Times New Roman" w:eastAsia="Times New Roman" w:hAnsi="Times New Roman" w:cs="Times New Roman"/>
          <w:sz w:val="24"/>
          <w:szCs w:val="24"/>
          <w:lang w:eastAsia="hu-HU"/>
        </w:rPr>
        <w:t>Fedélzeti szolgálat ellátására vonatkozó egészségi alkalmassági igazolása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630DA" w:rsidRDefault="000630DA" w:rsidP="000630DA">
      <w:pPr>
        <w:pStyle w:val="Listaszerbekezds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0630D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megjelölt hajófajta (nagy-, illetve kishajó vagy komp) vezetésére jogosító képesítés,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ezen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0630DA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képesítés birtokában legalább kormányosi szolgálatban töltött 8 havi hajózási gyakorlat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4E11C5" w:rsidRPr="005F56D7" w:rsidRDefault="004E11C5" w:rsidP="004E11C5">
      <w:pPr>
        <w:numPr>
          <w:ilvl w:val="0"/>
          <w:numId w:val="9"/>
        </w:numPr>
        <w:rPr>
          <w:rFonts w:eastAsia="Times New Roman" w:cs="Times New Roman"/>
          <w:sz w:val="24"/>
          <w:szCs w:val="24"/>
          <w:lang w:eastAsia="hu-HU"/>
        </w:rPr>
      </w:pPr>
      <w:r w:rsidRPr="005F56D7">
        <w:rPr>
          <w:rFonts w:eastAsia="Times New Roman" w:cs="Times New Roman"/>
          <w:sz w:val="24"/>
          <w:szCs w:val="24"/>
          <w:lang w:eastAsia="hu-HU"/>
        </w:rPr>
        <w:t>Vi</w:t>
      </w:r>
      <w:r>
        <w:rPr>
          <w:rFonts w:eastAsia="Times New Roman" w:cs="Times New Roman"/>
          <w:sz w:val="24"/>
          <w:szCs w:val="24"/>
          <w:lang w:eastAsia="hu-HU"/>
        </w:rPr>
        <w:t>zsgadíj befizetésének igazolása.</w:t>
      </w:r>
    </w:p>
    <w:p w:rsidR="004D088D" w:rsidRDefault="004D088D"/>
    <w:sectPr w:rsidR="004D0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3D70"/>
    <w:multiLevelType w:val="multilevel"/>
    <w:tmpl w:val="7458B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C4E46"/>
    <w:multiLevelType w:val="multilevel"/>
    <w:tmpl w:val="1A0A4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503A44"/>
    <w:multiLevelType w:val="multilevel"/>
    <w:tmpl w:val="29AAA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1F4351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D3895"/>
    <w:multiLevelType w:val="hybridMultilevel"/>
    <w:tmpl w:val="B2747D0C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i w:val="0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24701188"/>
    <w:multiLevelType w:val="hybridMultilevel"/>
    <w:tmpl w:val="68BA1736"/>
    <w:lvl w:ilvl="0" w:tplc="93107830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16B75"/>
    <w:multiLevelType w:val="multilevel"/>
    <w:tmpl w:val="7DAC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A76D0"/>
    <w:multiLevelType w:val="multilevel"/>
    <w:tmpl w:val="AF62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7C74A5"/>
    <w:multiLevelType w:val="hybridMultilevel"/>
    <w:tmpl w:val="7EC6F77A"/>
    <w:lvl w:ilvl="0" w:tplc="C21E6EDC">
      <w:start w:val="1"/>
      <w:numFmt w:val="lowerLetter"/>
      <w:lvlText w:val="%1)"/>
      <w:lvlJc w:val="left"/>
      <w:pPr>
        <w:ind w:left="1211" w:hanging="360"/>
      </w:pPr>
      <w:rPr>
        <w:rFonts w:ascii="Times" w:hAnsi="Times" w:cs="Times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0275F19"/>
    <w:multiLevelType w:val="hybridMultilevel"/>
    <w:tmpl w:val="CCB6E360"/>
    <w:lvl w:ilvl="0" w:tplc="5D2A74AA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2496" w:hanging="360"/>
      </w:pPr>
    </w:lvl>
    <w:lvl w:ilvl="2" w:tplc="040E001B" w:tentative="1">
      <w:start w:val="1"/>
      <w:numFmt w:val="lowerRoman"/>
      <w:lvlText w:val="%3."/>
      <w:lvlJc w:val="right"/>
      <w:pPr>
        <w:ind w:left="3216" w:hanging="180"/>
      </w:pPr>
    </w:lvl>
    <w:lvl w:ilvl="3" w:tplc="040E000F" w:tentative="1">
      <w:start w:val="1"/>
      <w:numFmt w:val="decimal"/>
      <w:lvlText w:val="%4."/>
      <w:lvlJc w:val="left"/>
      <w:pPr>
        <w:ind w:left="3936" w:hanging="360"/>
      </w:pPr>
    </w:lvl>
    <w:lvl w:ilvl="4" w:tplc="040E0019" w:tentative="1">
      <w:start w:val="1"/>
      <w:numFmt w:val="lowerLetter"/>
      <w:lvlText w:val="%5."/>
      <w:lvlJc w:val="left"/>
      <w:pPr>
        <w:ind w:left="4656" w:hanging="360"/>
      </w:pPr>
    </w:lvl>
    <w:lvl w:ilvl="5" w:tplc="040E001B" w:tentative="1">
      <w:start w:val="1"/>
      <w:numFmt w:val="lowerRoman"/>
      <w:lvlText w:val="%6."/>
      <w:lvlJc w:val="right"/>
      <w:pPr>
        <w:ind w:left="5376" w:hanging="180"/>
      </w:pPr>
    </w:lvl>
    <w:lvl w:ilvl="6" w:tplc="040E000F" w:tentative="1">
      <w:start w:val="1"/>
      <w:numFmt w:val="decimal"/>
      <w:lvlText w:val="%7."/>
      <w:lvlJc w:val="left"/>
      <w:pPr>
        <w:ind w:left="6096" w:hanging="360"/>
      </w:pPr>
    </w:lvl>
    <w:lvl w:ilvl="7" w:tplc="040E0019" w:tentative="1">
      <w:start w:val="1"/>
      <w:numFmt w:val="lowerLetter"/>
      <w:lvlText w:val="%8."/>
      <w:lvlJc w:val="left"/>
      <w:pPr>
        <w:ind w:left="6816" w:hanging="360"/>
      </w:pPr>
    </w:lvl>
    <w:lvl w:ilvl="8" w:tplc="040E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>
    <w:nsid w:val="4DD3514A"/>
    <w:multiLevelType w:val="hybridMultilevel"/>
    <w:tmpl w:val="CCB6E360"/>
    <w:lvl w:ilvl="0" w:tplc="5D2A74AA">
      <w:start w:val="1"/>
      <w:numFmt w:val="lowerLetter"/>
      <w:lvlText w:val="%1)"/>
      <w:lvlJc w:val="left"/>
      <w:pPr>
        <w:ind w:left="540" w:hanging="360"/>
      </w:pPr>
      <w:rPr>
        <w:rFonts w:hint="default"/>
        <w:i w:val="0"/>
      </w:rPr>
    </w:lvl>
    <w:lvl w:ilvl="1" w:tplc="040E0019">
      <w:start w:val="1"/>
      <w:numFmt w:val="lowerLetter"/>
      <w:lvlText w:val="%2."/>
      <w:lvlJc w:val="left"/>
      <w:pPr>
        <w:ind w:left="1260" w:hanging="360"/>
      </w:pPr>
    </w:lvl>
    <w:lvl w:ilvl="2" w:tplc="040E001B" w:tentative="1">
      <w:start w:val="1"/>
      <w:numFmt w:val="lowerRoman"/>
      <w:lvlText w:val="%3."/>
      <w:lvlJc w:val="right"/>
      <w:pPr>
        <w:ind w:left="1980" w:hanging="180"/>
      </w:pPr>
    </w:lvl>
    <w:lvl w:ilvl="3" w:tplc="040E000F" w:tentative="1">
      <w:start w:val="1"/>
      <w:numFmt w:val="decimal"/>
      <w:lvlText w:val="%4."/>
      <w:lvlJc w:val="left"/>
      <w:pPr>
        <w:ind w:left="2700" w:hanging="360"/>
      </w:pPr>
    </w:lvl>
    <w:lvl w:ilvl="4" w:tplc="040E0019" w:tentative="1">
      <w:start w:val="1"/>
      <w:numFmt w:val="lowerLetter"/>
      <w:lvlText w:val="%5."/>
      <w:lvlJc w:val="left"/>
      <w:pPr>
        <w:ind w:left="3420" w:hanging="360"/>
      </w:pPr>
    </w:lvl>
    <w:lvl w:ilvl="5" w:tplc="040E001B" w:tentative="1">
      <w:start w:val="1"/>
      <w:numFmt w:val="lowerRoman"/>
      <w:lvlText w:val="%6."/>
      <w:lvlJc w:val="right"/>
      <w:pPr>
        <w:ind w:left="4140" w:hanging="180"/>
      </w:pPr>
    </w:lvl>
    <w:lvl w:ilvl="6" w:tplc="040E000F" w:tentative="1">
      <w:start w:val="1"/>
      <w:numFmt w:val="decimal"/>
      <w:lvlText w:val="%7."/>
      <w:lvlJc w:val="left"/>
      <w:pPr>
        <w:ind w:left="4860" w:hanging="360"/>
      </w:pPr>
    </w:lvl>
    <w:lvl w:ilvl="7" w:tplc="040E0019" w:tentative="1">
      <w:start w:val="1"/>
      <w:numFmt w:val="lowerLetter"/>
      <w:lvlText w:val="%8."/>
      <w:lvlJc w:val="left"/>
      <w:pPr>
        <w:ind w:left="5580" w:hanging="360"/>
      </w:pPr>
    </w:lvl>
    <w:lvl w:ilvl="8" w:tplc="040E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94874FC"/>
    <w:multiLevelType w:val="hybridMultilevel"/>
    <w:tmpl w:val="8EC46BDE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5C2963ED"/>
    <w:multiLevelType w:val="hybridMultilevel"/>
    <w:tmpl w:val="9272BB3E"/>
    <w:lvl w:ilvl="0" w:tplc="6F86E4B6">
      <w:start w:val="1"/>
      <w:numFmt w:val="decimal"/>
      <w:pStyle w:val="Cmsor1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14F3A"/>
    <w:multiLevelType w:val="multilevel"/>
    <w:tmpl w:val="3C98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2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13"/>
  </w:num>
  <w:num w:numId="11">
    <w:abstractNumId w:val="10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D7"/>
    <w:rsid w:val="00046A6E"/>
    <w:rsid w:val="000630DA"/>
    <w:rsid w:val="0007436B"/>
    <w:rsid w:val="000C56AC"/>
    <w:rsid w:val="00155C8F"/>
    <w:rsid w:val="001B3E08"/>
    <w:rsid w:val="001D1AC2"/>
    <w:rsid w:val="00231607"/>
    <w:rsid w:val="00231FCF"/>
    <w:rsid w:val="00243258"/>
    <w:rsid w:val="002530A1"/>
    <w:rsid w:val="003008B3"/>
    <w:rsid w:val="00420945"/>
    <w:rsid w:val="004256EB"/>
    <w:rsid w:val="00483B41"/>
    <w:rsid w:val="004D088D"/>
    <w:rsid w:val="004E11C5"/>
    <w:rsid w:val="005615A9"/>
    <w:rsid w:val="005F56D7"/>
    <w:rsid w:val="00635041"/>
    <w:rsid w:val="00671331"/>
    <w:rsid w:val="006B12BC"/>
    <w:rsid w:val="006F1E38"/>
    <w:rsid w:val="0070008A"/>
    <w:rsid w:val="00704CEF"/>
    <w:rsid w:val="007F6A3A"/>
    <w:rsid w:val="008711DF"/>
    <w:rsid w:val="008A3761"/>
    <w:rsid w:val="008C674B"/>
    <w:rsid w:val="008E4EBF"/>
    <w:rsid w:val="00B16A0A"/>
    <w:rsid w:val="00B647E8"/>
    <w:rsid w:val="00BA79AF"/>
    <w:rsid w:val="00C42D4A"/>
    <w:rsid w:val="00C80830"/>
    <w:rsid w:val="00D011ED"/>
    <w:rsid w:val="00D47086"/>
    <w:rsid w:val="00D47567"/>
    <w:rsid w:val="00D962F9"/>
    <w:rsid w:val="00E160E7"/>
    <w:rsid w:val="00E27A56"/>
    <w:rsid w:val="00E71465"/>
    <w:rsid w:val="00E9400F"/>
    <w:rsid w:val="00EC1A70"/>
    <w:rsid w:val="00F5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04CEF"/>
    <w:rPr>
      <w:rFonts w:ascii="Times New Roman" w:hAnsi="Times New Roman"/>
      <w:sz w:val="20"/>
    </w:rPr>
  </w:style>
  <w:style w:type="paragraph" w:styleId="Cmsor1">
    <w:name w:val="heading 1"/>
    <w:next w:val="Norml"/>
    <w:link w:val="Cmsor1Char"/>
    <w:uiPriority w:val="9"/>
    <w:qFormat/>
    <w:rsid w:val="00704CEF"/>
    <w:pPr>
      <w:keepNext/>
      <w:keepLines/>
      <w:numPr>
        <w:numId w:val="3"/>
      </w:numPr>
      <w:spacing w:before="240" w:after="360"/>
      <w:jc w:val="center"/>
      <w:outlineLvl w:val="0"/>
    </w:pPr>
    <w:rPr>
      <w:rFonts w:ascii="Times New Roman" w:eastAsiaTheme="majorEastAsia" w:hAnsi="Times New Roman" w:cstheme="majorBidi"/>
      <w:b/>
      <w:bCs/>
      <w:sz w:val="20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704CEF"/>
    <w:pPr>
      <w:keepNext/>
      <w:keepLines/>
      <w:spacing w:after="120"/>
      <w:ind w:left="720" w:hanging="360"/>
      <w:outlineLvl w:val="1"/>
    </w:pPr>
    <w:rPr>
      <w:rFonts w:eastAsiaTheme="majorEastAsia" w:cstheme="majorBidi"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04CEF"/>
    <w:rPr>
      <w:rFonts w:ascii="Times New Roman" w:eastAsiaTheme="majorEastAsia" w:hAnsi="Times New Roman" w:cstheme="majorBidi"/>
      <w:b/>
      <w:bCs/>
      <w:sz w:val="20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704CEF"/>
    <w:rPr>
      <w:rFonts w:ascii="Times New Roman" w:eastAsiaTheme="majorEastAsia" w:hAnsi="Times New Roman" w:cstheme="majorBidi"/>
      <w:bCs/>
      <w:sz w:val="20"/>
      <w:szCs w:val="26"/>
    </w:rPr>
  </w:style>
  <w:style w:type="paragraph" w:styleId="Listaszerbekezds">
    <w:name w:val="List Paragraph"/>
    <w:basedOn w:val="Norml"/>
    <w:link w:val="ListaszerbekezdsChar"/>
    <w:uiPriority w:val="34"/>
    <w:qFormat/>
    <w:rsid w:val="00704CEF"/>
    <w:pPr>
      <w:ind w:left="720"/>
      <w:contextualSpacing/>
    </w:pPr>
    <w:rPr>
      <w:rFonts w:asciiTheme="minorHAnsi" w:hAnsiTheme="minorHAnsi"/>
      <w:sz w:val="22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704CEF"/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04CEF"/>
    <w:pPr>
      <w:numPr>
        <w:numId w:val="0"/>
      </w:numPr>
      <w:spacing w:line="276" w:lineRule="auto"/>
      <w:outlineLvl w:val="9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5F56D7"/>
    <w:rPr>
      <w:b/>
      <w:bCs/>
    </w:rPr>
  </w:style>
  <w:style w:type="paragraph" w:styleId="NormlWeb">
    <w:name w:val="Normal (Web)"/>
    <w:basedOn w:val="Norml"/>
    <w:uiPriority w:val="99"/>
    <w:unhideWhenUsed/>
    <w:rsid w:val="005F56D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Hajnal Krisztián</dc:creator>
  <cp:lastModifiedBy>Hajnal Krisztián</cp:lastModifiedBy>
  <cp:revision>3</cp:revision>
  <dcterms:created xsi:type="dcterms:W3CDTF">2021-02-10T09:56:00Z</dcterms:created>
  <dcterms:modified xsi:type="dcterms:W3CDTF">2021-02-10T10:28:00Z</dcterms:modified>
</cp:coreProperties>
</file>